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051372" w14:textId="77777777" w:rsidR="00C612A6" w:rsidRPr="00314819" w:rsidRDefault="00C612A6" w:rsidP="004F757E">
      <w:pPr>
        <w:shd w:val="clear" w:color="auto" w:fill="FFFFFF"/>
        <w:spacing w:before="240" w:after="240"/>
        <w:outlineLvl w:val="1"/>
        <w:rPr>
          <w:rFonts w:ascii="Helvetica" w:eastAsia="Times New Roman" w:hAnsi="Helvetica" w:cs="Arial"/>
          <w:b/>
          <w:bCs/>
          <w:color w:val="666666"/>
          <w:sz w:val="24"/>
          <w:szCs w:val="24"/>
        </w:rPr>
      </w:pPr>
    </w:p>
    <w:p w14:paraId="75C7E83C" w14:textId="77777777" w:rsidR="00C612A6" w:rsidRPr="00314819" w:rsidRDefault="00C612A6" w:rsidP="004F757E">
      <w:pPr>
        <w:shd w:val="clear" w:color="auto" w:fill="FFFFFF"/>
        <w:spacing w:before="240" w:after="240"/>
        <w:outlineLvl w:val="1"/>
        <w:rPr>
          <w:rFonts w:ascii="Helvetica" w:eastAsia="Times New Roman" w:hAnsi="Helvetica" w:cs="Arial"/>
          <w:b/>
          <w:bCs/>
          <w:color w:val="666666"/>
          <w:sz w:val="24"/>
          <w:szCs w:val="24"/>
        </w:rPr>
      </w:pPr>
    </w:p>
    <w:p w14:paraId="5B523049" w14:textId="77777777" w:rsidR="002C398B" w:rsidRPr="00314819" w:rsidRDefault="002C398B" w:rsidP="004F757E">
      <w:pPr>
        <w:shd w:val="clear" w:color="auto" w:fill="FFFFFF"/>
        <w:spacing w:before="240" w:after="240"/>
        <w:outlineLvl w:val="1"/>
        <w:rPr>
          <w:rFonts w:ascii="Helvetica" w:eastAsia="Times New Roman" w:hAnsi="Helvetica" w:cs="Arial"/>
          <w:b/>
          <w:bCs/>
          <w:color w:val="666666"/>
          <w:sz w:val="24"/>
          <w:szCs w:val="24"/>
        </w:rPr>
      </w:pPr>
    </w:p>
    <w:p w14:paraId="7B13345C" w14:textId="77777777" w:rsidR="002C398B" w:rsidRPr="00314819" w:rsidRDefault="002C398B" w:rsidP="004F757E">
      <w:pPr>
        <w:shd w:val="clear" w:color="auto" w:fill="FFFFFF"/>
        <w:spacing w:before="240" w:after="240"/>
        <w:outlineLvl w:val="1"/>
        <w:rPr>
          <w:rFonts w:ascii="Helvetica" w:eastAsia="Times New Roman" w:hAnsi="Helvetica" w:cs="Arial"/>
          <w:b/>
          <w:bCs/>
          <w:color w:val="666666"/>
          <w:sz w:val="24"/>
          <w:szCs w:val="24"/>
        </w:rPr>
      </w:pPr>
    </w:p>
    <w:p w14:paraId="2ACCB771" w14:textId="77777777" w:rsidR="002C398B" w:rsidRPr="00314819" w:rsidRDefault="002C398B" w:rsidP="004F757E">
      <w:pPr>
        <w:shd w:val="clear" w:color="auto" w:fill="FFFFFF"/>
        <w:spacing w:before="240" w:after="240"/>
        <w:outlineLvl w:val="1"/>
        <w:rPr>
          <w:rFonts w:ascii="Helvetica" w:eastAsia="Times New Roman" w:hAnsi="Helvetica" w:cs="Arial"/>
          <w:b/>
          <w:bCs/>
          <w:color w:val="666666"/>
          <w:sz w:val="24"/>
          <w:szCs w:val="24"/>
        </w:rPr>
      </w:pPr>
    </w:p>
    <w:p w14:paraId="0AA63402" w14:textId="77777777" w:rsidR="002C398B" w:rsidRPr="00314819" w:rsidRDefault="002C398B" w:rsidP="004F757E">
      <w:pPr>
        <w:shd w:val="clear" w:color="auto" w:fill="FFFFFF"/>
        <w:spacing w:before="240" w:after="240"/>
        <w:outlineLvl w:val="1"/>
        <w:rPr>
          <w:rFonts w:ascii="Helvetica" w:eastAsia="Times New Roman" w:hAnsi="Helvetica" w:cs="Arial"/>
          <w:b/>
          <w:bCs/>
          <w:color w:val="666666"/>
          <w:sz w:val="24"/>
          <w:szCs w:val="24"/>
        </w:rPr>
      </w:pPr>
    </w:p>
    <w:p w14:paraId="11252E53" w14:textId="77777777" w:rsidR="00C612A6" w:rsidRPr="00314819" w:rsidRDefault="00C612A6" w:rsidP="004F757E">
      <w:pPr>
        <w:shd w:val="clear" w:color="auto" w:fill="FFFFFF"/>
        <w:spacing w:before="240" w:after="240"/>
        <w:outlineLvl w:val="1"/>
        <w:rPr>
          <w:rFonts w:ascii="Helvetica" w:eastAsia="Times New Roman" w:hAnsi="Helvetica" w:cs="Arial"/>
          <w:b/>
          <w:bCs/>
          <w:color w:val="666666"/>
          <w:sz w:val="24"/>
          <w:szCs w:val="24"/>
        </w:rPr>
      </w:pPr>
    </w:p>
    <w:p w14:paraId="5A6EE89D" w14:textId="77777777" w:rsidR="00C612A6" w:rsidRPr="00314819" w:rsidRDefault="00C612A6" w:rsidP="004F757E">
      <w:pPr>
        <w:shd w:val="clear" w:color="auto" w:fill="FFFFFF"/>
        <w:spacing w:before="240" w:after="240"/>
        <w:outlineLvl w:val="1"/>
        <w:rPr>
          <w:rFonts w:ascii="Helvetica" w:eastAsia="Times New Roman" w:hAnsi="Helvetica" w:cs="Arial"/>
          <w:b/>
          <w:bCs/>
          <w:color w:val="666666"/>
          <w:sz w:val="24"/>
          <w:szCs w:val="24"/>
        </w:rPr>
      </w:pPr>
    </w:p>
    <w:p w14:paraId="17A01CB5" w14:textId="72887533" w:rsidR="003B0D22" w:rsidRPr="00314819" w:rsidRDefault="00C612A6" w:rsidP="00C612A6">
      <w:pPr>
        <w:shd w:val="clear" w:color="auto" w:fill="FFFFFF"/>
        <w:spacing w:before="240" w:after="240"/>
        <w:jc w:val="right"/>
        <w:outlineLvl w:val="1"/>
        <w:rPr>
          <w:rFonts w:ascii="Helvetica" w:eastAsia="Times New Roman" w:hAnsi="Helvetica" w:cs="Arial"/>
          <w:b/>
          <w:bCs/>
          <w:color w:val="666666"/>
          <w:sz w:val="24"/>
          <w:szCs w:val="24"/>
        </w:rPr>
      </w:pPr>
      <w:r w:rsidRPr="00314819">
        <w:rPr>
          <w:rFonts w:ascii="Helvetica" w:eastAsia="Times New Roman" w:hAnsi="Helvetica" w:cs="Arial"/>
          <w:b/>
          <w:bCs/>
          <w:color w:val="666666"/>
          <w:sz w:val="24"/>
          <w:szCs w:val="24"/>
        </w:rPr>
        <w:drawing>
          <wp:inline distT="0" distB="0" distL="0" distR="0" wp14:anchorId="4A749AFC" wp14:editId="0ED2CBA7">
            <wp:extent cx="2809609" cy="1067651"/>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88293" cy="1097551"/>
                    </a:xfrm>
                    <a:prstGeom prst="rect">
                      <a:avLst/>
                    </a:prstGeom>
                  </pic:spPr>
                </pic:pic>
              </a:graphicData>
            </a:graphic>
          </wp:inline>
        </w:drawing>
      </w:r>
    </w:p>
    <w:p w14:paraId="695025EB" w14:textId="77777777" w:rsidR="00C612A6" w:rsidRPr="00314819" w:rsidRDefault="00C612A6" w:rsidP="00C612A6">
      <w:pPr>
        <w:spacing w:before="0" w:after="0" w:line="240" w:lineRule="auto"/>
        <w:rPr>
          <w:rFonts w:ascii="Helvetica" w:eastAsia="Times New Roman" w:hAnsi="Helvetica" w:cs="Arial"/>
          <w:b/>
          <w:bCs/>
          <w:color w:val="666666"/>
          <w:sz w:val="24"/>
          <w:szCs w:val="24"/>
        </w:rPr>
      </w:pPr>
    </w:p>
    <w:p w14:paraId="42CB9564" w14:textId="77777777" w:rsidR="00C612A6" w:rsidRPr="00314819" w:rsidRDefault="00C612A6" w:rsidP="00C612A6">
      <w:pPr>
        <w:spacing w:before="0" w:after="0" w:line="240" w:lineRule="auto"/>
        <w:rPr>
          <w:rFonts w:ascii="Helvetica" w:eastAsia="Times New Roman" w:hAnsi="Helvetica" w:cs="Arial"/>
          <w:b/>
          <w:bCs/>
          <w:color w:val="666666"/>
          <w:sz w:val="24"/>
          <w:szCs w:val="24"/>
        </w:rPr>
      </w:pPr>
    </w:p>
    <w:p w14:paraId="172F022F" w14:textId="77777777" w:rsidR="00C612A6" w:rsidRPr="00314819" w:rsidRDefault="00C612A6" w:rsidP="00C612A6">
      <w:pPr>
        <w:spacing w:before="0" w:after="0" w:line="240" w:lineRule="auto"/>
        <w:rPr>
          <w:rFonts w:ascii="Helvetica" w:eastAsia="Times New Roman" w:hAnsi="Helvetica" w:cs="Arial"/>
          <w:b/>
          <w:bCs/>
          <w:color w:val="666666"/>
          <w:sz w:val="24"/>
          <w:szCs w:val="24"/>
        </w:rPr>
      </w:pPr>
    </w:p>
    <w:p w14:paraId="1C74B540" w14:textId="77777777" w:rsidR="00C612A6" w:rsidRPr="00314819" w:rsidRDefault="00C612A6" w:rsidP="00C612A6">
      <w:pPr>
        <w:spacing w:before="0" w:after="0" w:line="240" w:lineRule="auto"/>
        <w:rPr>
          <w:rFonts w:ascii="Helvetica" w:eastAsia="Times New Roman" w:hAnsi="Helvetica" w:cs="Arial"/>
          <w:b/>
          <w:bCs/>
          <w:color w:val="666666"/>
          <w:sz w:val="24"/>
          <w:szCs w:val="24"/>
        </w:rPr>
      </w:pPr>
    </w:p>
    <w:p w14:paraId="445A1C82" w14:textId="77777777" w:rsidR="00C612A6" w:rsidRPr="00314819" w:rsidRDefault="00C612A6" w:rsidP="00C612A6">
      <w:pPr>
        <w:spacing w:before="0" w:after="0" w:line="240" w:lineRule="auto"/>
        <w:rPr>
          <w:rFonts w:ascii="Helvetica" w:eastAsia="Times New Roman" w:hAnsi="Helvetica" w:cs="Arial"/>
          <w:b/>
          <w:bCs/>
          <w:color w:val="666666"/>
          <w:sz w:val="24"/>
          <w:szCs w:val="24"/>
        </w:rPr>
      </w:pPr>
    </w:p>
    <w:p w14:paraId="2525EEEB" w14:textId="77777777" w:rsidR="002C398B" w:rsidRPr="00314819" w:rsidRDefault="002C398B" w:rsidP="00C612A6">
      <w:pPr>
        <w:spacing w:before="0" w:after="0" w:line="240" w:lineRule="auto"/>
        <w:jc w:val="right"/>
        <w:rPr>
          <w:rFonts w:ascii="Helvetica" w:eastAsia="Times New Roman" w:hAnsi="Helvetica" w:cs="Arial"/>
          <w:b/>
          <w:bCs/>
          <w:color w:val="666666"/>
          <w:sz w:val="24"/>
          <w:szCs w:val="24"/>
        </w:rPr>
      </w:pPr>
    </w:p>
    <w:p w14:paraId="3B4B7E12" w14:textId="77777777" w:rsidR="002C398B" w:rsidRPr="00314819" w:rsidRDefault="002C398B" w:rsidP="00C612A6">
      <w:pPr>
        <w:spacing w:before="0" w:after="0" w:line="240" w:lineRule="auto"/>
        <w:jc w:val="right"/>
        <w:rPr>
          <w:rFonts w:ascii="Helvetica" w:eastAsia="Times New Roman" w:hAnsi="Helvetica" w:cs="Arial"/>
          <w:b/>
          <w:bCs/>
          <w:color w:val="666666"/>
          <w:sz w:val="24"/>
          <w:szCs w:val="24"/>
        </w:rPr>
      </w:pPr>
    </w:p>
    <w:p w14:paraId="5A304411" w14:textId="77777777" w:rsidR="002C398B" w:rsidRPr="00314819" w:rsidRDefault="002C398B" w:rsidP="00C612A6">
      <w:pPr>
        <w:spacing w:before="0" w:after="0" w:line="240" w:lineRule="auto"/>
        <w:jc w:val="right"/>
        <w:rPr>
          <w:rFonts w:ascii="Helvetica" w:eastAsia="Times New Roman" w:hAnsi="Helvetica" w:cs="Arial"/>
          <w:b/>
          <w:bCs/>
          <w:color w:val="666666"/>
          <w:sz w:val="24"/>
          <w:szCs w:val="24"/>
        </w:rPr>
      </w:pPr>
    </w:p>
    <w:p w14:paraId="08B01D9D" w14:textId="77777777" w:rsidR="002C398B" w:rsidRPr="00314819" w:rsidRDefault="002C398B" w:rsidP="00C612A6">
      <w:pPr>
        <w:spacing w:before="0" w:after="0" w:line="240" w:lineRule="auto"/>
        <w:jc w:val="right"/>
        <w:rPr>
          <w:rFonts w:ascii="Helvetica" w:eastAsia="Times New Roman" w:hAnsi="Helvetica" w:cs="Arial"/>
          <w:b/>
          <w:bCs/>
          <w:color w:val="666666"/>
          <w:sz w:val="24"/>
          <w:szCs w:val="24"/>
        </w:rPr>
      </w:pPr>
    </w:p>
    <w:p w14:paraId="676CD6EA" w14:textId="77777777" w:rsidR="002C398B" w:rsidRPr="00314819" w:rsidRDefault="002C398B" w:rsidP="00C612A6">
      <w:pPr>
        <w:spacing w:before="0" w:after="0" w:line="240" w:lineRule="auto"/>
        <w:jc w:val="right"/>
        <w:rPr>
          <w:rFonts w:ascii="Helvetica" w:eastAsia="Times New Roman" w:hAnsi="Helvetica" w:cs="Arial"/>
          <w:b/>
          <w:bCs/>
          <w:color w:val="666666"/>
          <w:sz w:val="24"/>
          <w:szCs w:val="24"/>
        </w:rPr>
      </w:pPr>
    </w:p>
    <w:p w14:paraId="557DC8C4" w14:textId="77777777" w:rsidR="002C398B" w:rsidRPr="00314819" w:rsidRDefault="002C398B" w:rsidP="00C612A6">
      <w:pPr>
        <w:spacing w:before="0" w:after="0" w:line="240" w:lineRule="auto"/>
        <w:jc w:val="right"/>
        <w:rPr>
          <w:rFonts w:ascii="Helvetica" w:eastAsia="Times New Roman" w:hAnsi="Helvetica" w:cs="Arial"/>
          <w:b/>
          <w:bCs/>
          <w:color w:val="666666"/>
          <w:sz w:val="24"/>
          <w:szCs w:val="24"/>
        </w:rPr>
      </w:pPr>
    </w:p>
    <w:p w14:paraId="558BE769" w14:textId="77777777" w:rsidR="002C398B" w:rsidRPr="00314819" w:rsidRDefault="002C398B" w:rsidP="00C612A6">
      <w:pPr>
        <w:spacing w:before="0" w:after="0" w:line="240" w:lineRule="auto"/>
        <w:jc w:val="right"/>
        <w:rPr>
          <w:rFonts w:ascii="Helvetica" w:eastAsia="Times New Roman" w:hAnsi="Helvetica" w:cs="Arial"/>
          <w:b/>
          <w:bCs/>
          <w:color w:val="666666"/>
          <w:sz w:val="24"/>
          <w:szCs w:val="24"/>
        </w:rPr>
      </w:pPr>
    </w:p>
    <w:p w14:paraId="58AEE3CF" w14:textId="11EDAF87" w:rsidR="00C612A6" w:rsidRPr="00314819" w:rsidRDefault="00C612A6" w:rsidP="00C612A6">
      <w:pPr>
        <w:spacing w:before="0" w:after="0" w:line="240" w:lineRule="auto"/>
        <w:jc w:val="right"/>
        <w:rPr>
          <w:rFonts w:ascii="Helvetica" w:eastAsia="Times New Roman" w:hAnsi="Helvetica" w:cs="Arial"/>
          <w:b/>
          <w:bCs/>
          <w:color w:val="666666"/>
          <w:sz w:val="24"/>
          <w:szCs w:val="24"/>
        </w:rPr>
      </w:pPr>
      <w:r w:rsidRPr="00314819">
        <w:rPr>
          <w:rFonts w:ascii="Helvetica" w:eastAsia="Times New Roman" w:hAnsi="Helvetica" w:cs="Arial"/>
          <w:b/>
          <w:bCs/>
          <w:color w:val="666666"/>
          <w:sz w:val="24"/>
          <w:szCs w:val="24"/>
        </w:rPr>
        <w:t>HCI 598</w:t>
      </w:r>
      <w:r w:rsidRPr="00314819">
        <w:rPr>
          <w:rFonts w:ascii="Helvetica" w:eastAsia="Times New Roman" w:hAnsi="Helvetica" w:cs="Arial"/>
          <w:b/>
          <w:bCs/>
          <w:color w:val="666666"/>
          <w:sz w:val="24"/>
          <w:szCs w:val="24"/>
        </w:rPr>
        <w:br/>
        <w:t>Ashley Otero</w:t>
      </w:r>
      <w:r w:rsidRPr="00314819">
        <w:rPr>
          <w:rFonts w:ascii="Helvetica" w:eastAsia="Times New Roman" w:hAnsi="Helvetica" w:cs="Arial"/>
          <w:b/>
          <w:bCs/>
          <w:color w:val="666666"/>
          <w:sz w:val="24"/>
          <w:szCs w:val="24"/>
        </w:rPr>
        <w:br/>
        <w:t>M3: The Design</w:t>
      </w:r>
      <w:r w:rsidRPr="00314819">
        <w:rPr>
          <w:rFonts w:ascii="Helvetica" w:eastAsia="Times New Roman" w:hAnsi="Helvetica" w:cs="Times New Roman"/>
          <w:color w:val="111111"/>
          <w:sz w:val="24"/>
          <w:szCs w:val="24"/>
        </w:rPr>
        <w:br/>
      </w:r>
      <w:r w:rsidRPr="00314819">
        <w:rPr>
          <w:rFonts w:ascii="Helvetica" w:eastAsia="Times New Roman" w:hAnsi="Helvetica" w:cs="Arial"/>
          <w:b/>
          <w:bCs/>
          <w:color w:val="666666"/>
          <w:sz w:val="24"/>
          <w:szCs w:val="24"/>
        </w:rPr>
        <w:t>Department of Energy Regional Test Centers Data Project</w:t>
      </w:r>
    </w:p>
    <w:p w14:paraId="33AEEC60" w14:textId="7B7597DE" w:rsidR="00C612A6" w:rsidRPr="00314819" w:rsidRDefault="00C612A6" w:rsidP="00C612A6">
      <w:pPr>
        <w:rPr>
          <w:rFonts w:ascii="Helvetica" w:eastAsia="Times New Roman" w:hAnsi="Helvetica" w:cs="Arial"/>
          <w:b/>
          <w:bCs/>
          <w:color w:val="666666"/>
          <w:sz w:val="24"/>
          <w:szCs w:val="24"/>
        </w:rPr>
      </w:pPr>
      <w:r w:rsidRPr="00314819">
        <w:rPr>
          <w:rFonts w:ascii="Helvetica" w:eastAsia="Times New Roman" w:hAnsi="Helvetica" w:cs="Arial"/>
          <w:b/>
          <w:bCs/>
          <w:color w:val="666666"/>
          <w:sz w:val="24"/>
          <w:szCs w:val="24"/>
        </w:rPr>
        <w:br w:type="page"/>
      </w:r>
    </w:p>
    <w:p w14:paraId="476BA577" w14:textId="12CD4F58" w:rsidR="00394200" w:rsidRPr="00314819" w:rsidRDefault="006A392A" w:rsidP="00286BF4">
      <w:pPr>
        <w:pStyle w:val="Heading1"/>
        <w:numPr>
          <w:ilvl w:val="0"/>
          <w:numId w:val="13"/>
        </w:numPr>
        <w:rPr>
          <w:rFonts w:ascii="Helvetica" w:eastAsia="Times New Roman" w:hAnsi="Helvetica"/>
          <w:sz w:val="24"/>
          <w:szCs w:val="24"/>
        </w:rPr>
      </w:pPr>
      <w:r w:rsidRPr="00314819">
        <w:rPr>
          <w:rFonts w:ascii="Helvetica" w:hAnsi="Helvetica"/>
          <w:sz w:val="24"/>
          <w:szCs w:val="24"/>
        </w:rPr>
        <w:lastRenderedPageBreak/>
        <w:t>SUMMARY</w:t>
      </w:r>
    </w:p>
    <w:p w14:paraId="7C538D6B" w14:textId="1C50B6A9" w:rsidR="00E37E1A" w:rsidRPr="00314819" w:rsidRDefault="00394200" w:rsidP="000E4519">
      <w:pPr>
        <w:rPr>
          <w:sz w:val="24"/>
          <w:szCs w:val="24"/>
        </w:rPr>
      </w:pPr>
      <w:r w:rsidRPr="00314819">
        <w:rPr>
          <w:sz w:val="24"/>
          <w:szCs w:val="24"/>
        </w:rPr>
        <w:t>The D</w:t>
      </w:r>
      <w:r w:rsidRPr="00314819">
        <w:rPr>
          <w:sz w:val="24"/>
          <w:szCs w:val="24"/>
        </w:rPr>
        <w:t xml:space="preserve">epartment of </w:t>
      </w:r>
      <w:r w:rsidRPr="00314819">
        <w:rPr>
          <w:sz w:val="24"/>
          <w:szCs w:val="24"/>
        </w:rPr>
        <w:t>E</w:t>
      </w:r>
      <w:r w:rsidRPr="00314819">
        <w:rPr>
          <w:sz w:val="24"/>
          <w:szCs w:val="24"/>
        </w:rPr>
        <w:t xml:space="preserve">nergy (DOE) has been federally funding Sandia National Laboratories to provide </w:t>
      </w:r>
      <w:r w:rsidRPr="00314819">
        <w:rPr>
          <w:sz w:val="24"/>
          <w:szCs w:val="24"/>
        </w:rPr>
        <w:t xml:space="preserve">system field performance and degradation monitoring </w:t>
      </w:r>
      <w:r w:rsidRPr="00314819">
        <w:rPr>
          <w:sz w:val="24"/>
          <w:szCs w:val="24"/>
        </w:rPr>
        <w:t xml:space="preserve">data </w:t>
      </w:r>
      <w:r w:rsidRPr="00314819">
        <w:rPr>
          <w:sz w:val="24"/>
          <w:szCs w:val="24"/>
        </w:rPr>
        <w:t xml:space="preserve">via </w:t>
      </w:r>
      <w:r w:rsidRPr="00314819">
        <w:rPr>
          <w:sz w:val="24"/>
          <w:szCs w:val="24"/>
        </w:rPr>
        <w:t xml:space="preserve">the </w:t>
      </w:r>
      <w:r w:rsidRPr="00314819">
        <w:rPr>
          <w:sz w:val="24"/>
          <w:szCs w:val="24"/>
        </w:rPr>
        <w:t>Regional Test Center (RTC) data project</w:t>
      </w:r>
      <w:r w:rsidRPr="00314819">
        <w:rPr>
          <w:sz w:val="24"/>
          <w:szCs w:val="24"/>
        </w:rPr>
        <w:t xml:space="preserve">. The RTCs are </w:t>
      </w:r>
      <w:r w:rsidRPr="00314819">
        <w:rPr>
          <w:sz w:val="24"/>
          <w:szCs w:val="24"/>
        </w:rPr>
        <w:t xml:space="preserve">field sites </w:t>
      </w:r>
      <w:r w:rsidRPr="00314819">
        <w:rPr>
          <w:sz w:val="24"/>
          <w:szCs w:val="24"/>
        </w:rPr>
        <w:t>that</w:t>
      </w:r>
      <w:r w:rsidRPr="00314819">
        <w:rPr>
          <w:sz w:val="24"/>
          <w:szCs w:val="24"/>
        </w:rPr>
        <w:t xml:space="preserve"> test PV products in a variety of climates</w:t>
      </w:r>
      <w:r w:rsidRPr="00314819">
        <w:rPr>
          <w:sz w:val="24"/>
          <w:szCs w:val="24"/>
        </w:rPr>
        <w:t xml:space="preserve"> and the for photovoltaic performance and reliability.</w:t>
      </w:r>
      <w:r w:rsidRPr="00314819">
        <w:rPr>
          <w:sz w:val="24"/>
          <w:szCs w:val="24"/>
        </w:rPr>
        <w:t xml:space="preserve"> </w:t>
      </w:r>
      <w:r w:rsidRPr="00314819">
        <w:rPr>
          <w:sz w:val="24"/>
          <w:szCs w:val="24"/>
        </w:rPr>
        <w:t xml:space="preserve">The DOE </w:t>
      </w:r>
      <w:r w:rsidRPr="00314819">
        <w:rPr>
          <w:sz w:val="24"/>
          <w:szCs w:val="24"/>
        </w:rPr>
        <w:t xml:space="preserve">mandates </w:t>
      </w:r>
      <w:r w:rsidRPr="00314819">
        <w:rPr>
          <w:sz w:val="24"/>
          <w:szCs w:val="24"/>
        </w:rPr>
        <w:t>all</w:t>
      </w:r>
      <w:r w:rsidRPr="00314819">
        <w:rPr>
          <w:sz w:val="24"/>
          <w:szCs w:val="24"/>
        </w:rPr>
        <w:t xml:space="preserve"> data </w:t>
      </w:r>
      <w:r w:rsidRPr="00314819">
        <w:rPr>
          <w:sz w:val="24"/>
          <w:szCs w:val="24"/>
        </w:rPr>
        <w:t xml:space="preserve">collected by the RTCs to </w:t>
      </w:r>
      <w:r w:rsidRPr="00314819">
        <w:rPr>
          <w:sz w:val="24"/>
          <w:szCs w:val="24"/>
        </w:rPr>
        <w:t xml:space="preserve">be publically available for consumption by industry, government officials, other research institutions, and the </w:t>
      </w:r>
      <w:proofErr w:type="gramStart"/>
      <w:r w:rsidRPr="00314819">
        <w:rPr>
          <w:sz w:val="24"/>
          <w:szCs w:val="24"/>
        </w:rPr>
        <w:t>general public</w:t>
      </w:r>
      <w:proofErr w:type="gramEnd"/>
      <w:r w:rsidRPr="00314819">
        <w:rPr>
          <w:sz w:val="24"/>
          <w:szCs w:val="24"/>
        </w:rPr>
        <w:t xml:space="preserve"> (DOE, 2014). </w:t>
      </w:r>
      <w:r w:rsidR="004F757E" w:rsidRPr="00314819">
        <w:rPr>
          <w:sz w:val="24"/>
          <w:szCs w:val="24"/>
        </w:rPr>
        <w:t xml:space="preserve">As governmental </w:t>
      </w:r>
      <w:proofErr w:type="gramStart"/>
      <w:r w:rsidR="004F757E" w:rsidRPr="00314819">
        <w:rPr>
          <w:sz w:val="24"/>
          <w:szCs w:val="24"/>
        </w:rPr>
        <w:t>systems</w:t>
      </w:r>
      <w:proofErr w:type="gramEnd"/>
      <w:r w:rsidR="004F757E" w:rsidRPr="00314819">
        <w:rPr>
          <w:sz w:val="24"/>
          <w:szCs w:val="24"/>
        </w:rPr>
        <w:t xml:space="preserve"> have traditionally been locked down behind firewalls and in classified environments, the ability for the public at large to access this data, even if it is not generally useful in everyday life, is a step forward in overall transparency of the final purpose and use of taxpayer dollars (Okamoto, 2017).</w:t>
      </w:r>
    </w:p>
    <w:p w14:paraId="193DD7F0" w14:textId="6000DDFA" w:rsidR="00320A84" w:rsidRPr="00314819" w:rsidRDefault="004F757E" w:rsidP="000E4519">
      <w:pPr>
        <w:rPr>
          <w:sz w:val="24"/>
          <w:szCs w:val="24"/>
        </w:rPr>
      </w:pPr>
      <w:r w:rsidRPr="00314819">
        <w:rPr>
          <w:sz w:val="24"/>
          <w:szCs w:val="24"/>
        </w:rPr>
        <w:t xml:space="preserve">The data itself requires a certain amount of baseline knowledge to understand the meaning and function. This introductory knowledge is assumed, as a primer on photovoltaic systems is outside the scope for the system. </w:t>
      </w:r>
      <w:r w:rsidR="00394200" w:rsidRPr="00314819">
        <w:rPr>
          <w:sz w:val="24"/>
          <w:szCs w:val="24"/>
        </w:rPr>
        <w:t xml:space="preserve">Meaningful application and visualization of the data allows for greater dissemination of the photovoltaic performance and reliability, which in turn </w:t>
      </w:r>
      <w:r w:rsidR="00394200" w:rsidRPr="00314819">
        <w:rPr>
          <w:sz w:val="24"/>
          <w:szCs w:val="24"/>
        </w:rPr>
        <w:t>will</w:t>
      </w:r>
      <w:r w:rsidR="00394200" w:rsidRPr="00314819">
        <w:rPr>
          <w:sz w:val="24"/>
          <w:szCs w:val="24"/>
        </w:rPr>
        <w:t xml:space="preserve">: 1) potentially engage with external industry partners to allow for a more self-sustaining business model for the RTCs, </w:t>
      </w:r>
      <w:r w:rsidR="00394200" w:rsidRPr="00314819">
        <w:rPr>
          <w:sz w:val="24"/>
          <w:szCs w:val="24"/>
        </w:rPr>
        <w:t>and</w:t>
      </w:r>
      <w:r w:rsidR="00394200" w:rsidRPr="00314819">
        <w:rPr>
          <w:sz w:val="24"/>
          <w:szCs w:val="24"/>
        </w:rPr>
        <w:t xml:space="preserve"> 2) validate the necessity and value in the research taking place at the RTCs for the DOE.</w:t>
      </w:r>
    </w:p>
    <w:p w14:paraId="614B07E8" w14:textId="77777777" w:rsidR="00394200" w:rsidRPr="00314819" w:rsidRDefault="00394200" w:rsidP="000E4519">
      <w:pPr>
        <w:rPr>
          <w:sz w:val="24"/>
          <w:szCs w:val="24"/>
        </w:rPr>
      </w:pPr>
      <w:r w:rsidRPr="00314819">
        <w:rPr>
          <w:sz w:val="24"/>
          <w:szCs w:val="24"/>
        </w:rPr>
        <w:t xml:space="preserve">There are three main tasks that all users who access the RTC data system will want to accomplish: </w:t>
      </w:r>
    </w:p>
    <w:p w14:paraId="167B4C7D" w14:textId="77777777" w:rsidR="00394200" w:rsidRPr="00314819" w:rsidRDefault="00394200" w:rsidP="000E4519">
      <w:pPr>
        <w:pStyle w:val="ListParagraph"/>
        <w:numPr>
          <w:ilvl w:val="1"/>
          <w:numId w:val="13"/>
        </w:numPr>
        <w:ind w:left="1440"/>
        <w:rPr>
          <w:sz w:val="24"/>
          <w:szCs w:val="24"/>
        </w:rPr>
      </w:pPr>
      <w:r w:rsidRPr="00314819">
        <w:rPr>
          <w:sz w:val="24"/>
          <w:szCs w:val="24"/>
        </w:rPr>
        <w:t>Export data based on a specific set of user-defined criteria.</w:t>
      </w:r>
    </w:p>
    <w:p w14:paraId="4BB25C3A" w14:textId="77777777" w:rsidR="00394200" w:rsidRPr="00314819" w:rsidRDefault="00394200" w:rsidP="000E4519">
      <w:pPr>
        <w:pStyle w:val="ListParagraph"/>
        <w:numPr>
          <w:ilvl w:val="1"/>
          <w:numId w:val="13"/>
        </w:numPr>
        <w:ind w:left="1440"/>
        <w:rPr>
          <w:sz w:val="24"/>
          <w:szCs w:val="24"/>
        </w:rPr>
      </w:pPr>
      <w:r w:rsidRPr="00314819">
        <w:rPr>
          <w:sz w:val="24"/>
          <w:szCs w:val="24"/>
        </w:rPr>
        <w:t>Find site specific information such as technical specifications and location.</w:t>
      </w:r>
    </w:p>
    <w:p w14:paraId="5E10AE33" w14:textId="7DB6D585" w:rsidR="004F757E" w:rsidRPr="00314819" w:rsidRDefault="00394200" w:rsidP="000E4519">
      <w:pPr>
        <w:pStyle w:val="ListParagraph"/>
        <w:numPr>
          <w:ilvl w:val="1"/>
          <w:numId w:val="13"/>
        </w:numPr>
        <w:ind w:left="1440"/>
        <w:rPr>
          <w:sz w:val="24"/>
          <w:szCs w:val="24"/>
        </w:rPr>
      </w:pPr>
      <w:r w:rsidRPr="00314819">
        <w:rPr>
          <w:sz w:val="24"/>
          <w:szCs w:val="24"/>
        </w:rPr>
        <w:t>Manipulate a visualization of data based on a specific set of user-defined criteria.</w:t>
      </w:r>
    </w:p>
    <w:p w14:paraId="08FC94DB" w14:textId="68818F50" w:rsidR="004F757E" w:rsidRPr="00314819" w:rsidRDefault="006A392A" w:rsidP="00286BF4">
      <w:pPr>
        <w:pStyle w:val="Heading1"/>
        <w:numPr>
          <w:ilvl w:val="0"/>
          <w:numId w:val="13"/>
        </w:numPr>
        <w:rPr>
          <w:rFonts w:ascii="Helvetica" w:hAnsi="Helvetica"/>
          <w:b w:val="0"/>
          <w:bCs w:val="0"/>
          <w:sz w:val="24"/>
          <w:szCs w:val="24"/>
        </w:rPr>
      </w:pPr>
      <w:r w:rsidRPr="00314819">
        <w:rPr>
          <w:rFonts w:ascii="Helvetica" w:hAnsi="Helvetica"/>
          <w:sz w:val="24"/>
          <w:szCs w:val="24"/>
        </w:rPr>
        <w:t xml:space="preserve">REQUIREMENTS </w:t>
      </w:r>
    </w:p>
    <w:p w14:paraId="40F7CE5E" w14:textId="47C87F5C" w:rsidR="004F757E" w:rsidRDefault="002C2D86" w:rsidP="000E4519">
      <w:pPr>
        <w:rPr>
          <w:sz w:val="24"/>
          <w:szCs w:val="24"/>
        </w:rPr>
      </w:pPr>
      <w:r w:rsidRPr="00314819">
        <w:rPr>
          <w:sz w:val="24"/>
          <w:szCs w:val="24"/>
        </w:rPr>
        <w:t xml:space="preserve">The types of users </w:t>
      </w:r>
      <w:r w:rsidRPr="00314819">
        <w:rPr>
          <w:sz w:val="24"/>
          <w:szCs w:val="24"/>
        </w:rPr>
        <w:t>for this</w:t>
      </w:r>
      <w:r w:rsidRPr="00314819">
        <w:rPr>
          <w:sz w:val="24"/>
          <w:szCs w:val="24"/>
        </w:rPr>
        <w:t xml:space="preserve"> system </w:t>
      </w:r>
      <w:r w:rsidRPr="00314819">
        <w:rPr>
          <w:sz w:val="24"/>
          <w:szCs w:val="24"/>
        </w:rPr>
        <w:t>are separated into two groups: unauthenticated general users</w:t>
      </w:r>
      <w:r w:rsidR="00781867" w:rsidRPr="00314819">
        <w:rPr>
          <w:sz w:val="24"/>
          <w:szCs w:val="24"/>
        </w:rPr>
        <w:t xml:space="preserve"> (which may consist of researchers, industry partners, and the </w:t>
      </w:r>
      <w:proofErr w:type="gramStart"/>
      <w:r w:rsidR="00781867" w:rsidRPr="00314819">
        <w:rPr>
          <w:sz w:val="24"/>
          <w:szCs w:val="24"/>
        </w:rPr>
        <w:t>general public</w:t>
      </w:r>
      <w:proofErr w:type="gramEnd"/>
      <w:r w:rsidR="00781867" w:rsidRPr="00314819">
        <w:rPr>
          <w:sz w:val="24"/>
          <w:szCs w:val="24"/>
        </w:rPr>
        <w:t>)</w:t>
      </w:r>
      <w:r w:rsidRPr="00314819">
        <w:rPr>
          <w:sz w:val="24"/>
          <w:szCs w:val="24"/>
        </w:rPr>
        <w:t xml:space="preserve">, and authenticated industry partner users. </w:t>
      </w:r>
      <w:r w:rsidR="00781867" w:rsidRPr="00314819">
        <w:rPr>
          <w:sz w:val="24"/>
          <w:szCs w:val="24"/>
        </w:rPr>
        <w:t>All unauthenticated users will see the same interface and have access to the same public data. Authenticated users will be able to see the data that is specifically assigned to their company and marked as proprietary, as well as all publically available data. Proprietary data is flagged within the database and assigned by industry partner or company. Authenticated users are assigned to the specific industry partner or company they belong to and cannot change roles or companies without database administrative changes.</w:t>
      </w:r>
    </w:p>
    <w:p w14:paraId="58DA81C8" w14:textId="77777777" w:rsidR="00314819" w:rsidRPr="00314819" w:rsidRDefault="00314819" w:rsidP="000E4519">
      <w:pPr>
        <w:rPr>
          <w:sz w:val="24"/>
          <w:szCs w:val="24"/>
        </w:rPr>
      </w:pPr>
    </w:p>
    <w:p w14:paraId="0C867B7E" w14:textId="4D63CF25" w:rsidR="00320A84" w:rsidRPr="00314819" w:rsidRDefault="00286BF4" w:rsidP="0017673E">
      <w:pPr>
        <w:pStyle w:val="Heading2"/>
        <w:rPr>
          <w:rFonts w:ascii="Helvetica" w:hAnsi="Helvetica"/>
          <w:sz w:val="24"/>
          <w:szCs w:val="24"/>
        </w:rPr>
      </w:pPr>
      <w:r w:rsidRPr="00314819">
        <w:rPr>
          <w:rFonts w:ascii="Helvetica" w:hAnsi="Helvetica"/>
          <w:sz w:val="24"/>
          <w:szCs w:val="24"/>
        </w:rPr>
        <w:t xml:space="preserve">2.1 </w:t>
      </w:r>
      <w:r w:rsidR="00781867" w:rsidRPr="00314819">
        <w:rPr>
          <w:rFonts w:ascii="Helvetica" w:hAnsi="Helvetica"/>
          <w:sz w:val="24"/>
          <w:szCs w:val="24"/>
        </w:rPr>
        <w:t>Unauthenticated</w:t>
      </w:r>
      <w:r w:rsidR="00CC52FA" w:rsidRPr="00314819">
        <w:rPr>
          <w:rFonts w:ascii="Helvetica" w:hAnsi="Helvetica"/>
          <w:b/>
          <w:bCs/>
          <w:sz w:val="24"/>
          <w:szCs w:val="24"/>
        </w:rPr>
        <w:t xml:space="preserve"> </w:t>
      </w:r>
      <w:r w:rsidR="004F757E" w:rsidRPr="00314819">
        <w:rPr>
          <w:rFonts w:ascii="Helvetica" w:hAnsi="Helvetica"/>
          <w:bCs/>
          <w:sz w:val="24"/>
          <w:szCs w:val="24"/>
        </w:rPr>
        <w:t>User</w:t>
      </w:r>
      <w:r w:rsidR="004F757E" w:rsidRPr="00314819">
        <w:rPr>
          <w:rFonts w:ascii="Helvetica" w:hAnsi="Helvetica"/>
          <w:b/>
          <w:bCs/>
          <w:sz w:val="24"/>
          <w:szCs w:val="24"/>
        </w:rPr>
        <w:t xml:space="preserve"> </w:t>
      </w:r>
      <w:r w:rsidR="0017673E" w:rsidRPr="00314819">
        <w:rPr>
          <w:rFonts w:ascii="Helvetica" w:hAnsi="Helvetica"/>
          <w:sz w:val="24"/>
          <w:szCs w:val="24"/>
        </w:rPr>
        <w:t>Requirements</w:t>
      </w:r>
    </w:p>
    <w:p w14:paraId="22EA7A43" w14:textId="0AFEFDC7" w:rsidR="00781867" w:rsidRPr="00314819" w:rsidRDefault="00781867" w:rsidP="00781867">
      <w:pPr>
        <w:rPr>
          <w:rFonts w:ascii="Calibri" w:hAnsi="Calibri"/>
          <w:b/>
          <w:sz w:val="24"/>
          <w:szCs w:val="24"/>
        </w:rPr>
      </w:pPr>
      <w:r w:rsidRPr="00314819">
        <w:rPr>
          <w:rFonts w:ascii="Calibri" w:hAnsi="Calibri"/>
          <w:sz w:val="24"/>
          <w:szCs w:val="24"/>
        </w:rPr>
        <w:t xml:space="preserve">An unauthenticated </w:t>
      </w:r>
      <w:r w:rsidRPr="00314819">
        <w:rPr>
          <w:rFonts w:ascii="Calibri" w:hAnsi="Calibri"/>
          <w:sz w:val="24"/>
          <w:szCs w:val="24"/>
        </w:rPr>
        <w:t>user must be able to…</w:t>
      </w:r>
    </w:p>
    <w:p w14:paraId="03A3A891" w14:textId="72D9A70C" w:rsidR="004F757E" w:rsidRPr="00314819" w:rsidRDefault="004F757E" w:rsidP="004F757E">
      <w:pPr>
        <w:pStyle w:val="ListParagraph"/>
        <w:numPr>
          <w:ilvl w:val="0"/>
          <w:numId w:val="7"/>
        </w:numPr>
        <w:shd w:val="clear" w:color="auto" w:fill="FFFFFF"/>
        <w:spacing w:after="240"/>
        <w:rPr>
          <w:rFonts w:ascii="Calibri" w:hAnsi="Calibri" w:cs="Arial"/>
          <w:bCs/>
          <w:sz w:val="24"/>
          <w:szCs w:val="24"/>
        </w:rPr>
      </w:pPr>
      <w:r w:rsidRPr="00314819">
        <w:rPr>
          <w:rFonts w:ascii="Calibri" w:hAnsi="Calibri" w:cs="Arial"/>
          <w:bCs/>
          <w:sz w:val="24"/>
          <w:szCs w:val="24"/>
        </w:rPr>
        <w:t>Find current specifications for any of the RTC sites</w:t>
      </w:r>
    </w:p>
    <w:p w14:paraId="664D75A6" w14:textId="63A390ED" w:rsidR="00320A84" w:rsidRPr="00314819" w:rsidRDefault="00320A84" w:rsidP="00320A84">
      <w:pPr>
        <w:pStyle w:val="ListParagraph"/>
        <w:numPr>
          <w:ilvl w:val="1"/>
          <w:numId w:val="7"/>
        </w:numPr>
        <w:shd w:val="clear" w:color="auto" w:fill="FFFFFF"/>
        <w:spacing w:after="240"/>
        <w:rPr>
          <w:rFonts w:ascii="Calibri" w:hAnsi="Calibri" w:cs="Arial"/>
          <w:bCs/>
          <w:sz w:val="24"/>
          <w:szCs w:val="24"/>
        </w:rPr>
      </w:pPr>
      <w:r w:rsidRPr="00314819">
        <w:rPr>
          <w:rFonts w:ascii="Calibri" w:hAnsi="Calibri" w:cs="Arial"/>
          <w:bCs/>
          <w:sz w:val="24"/>
          <w:szCs w:val="24"/>
        </w:rPr>
        <w:t>Module manufacturer</w:t>
      </w:r>
    </w:p>
    <w:p w14:paraId="14FBBCED" w14:textId="3BED0872" w:rsidR="00320A84" w:rsidRPr="00314819" w:rsidRDefault="00320A84" w:rsidP="00320A84">
      <w:pPr>
        <w:pStyle w:val="ListParagraph"/>
        <w:numPr>
          <w:ilvl w:val="1"/>
          <w:numId w:val="7"/>
        </w:numPr>
        <w:shd w:val="clear" w:color="auto" w:fill="FFFFFF"/>
        <w:spacing w:after="240"/>
        <w:rPr>
          <w:rFonts w:ascii="Calibri" w:hAnsi="Calibri" w:cs="Arial"/>
          <w:bCs/>
          <w:sz w:val="24"/>
          <w:szCs w:val="24"/>
        </w:rPr>
      </w:pPr>
      <w:r w:rsidRPr="00314819">
        <w:rPr>
          <w:rFonts w:ascii="Calibri" w:hAnsi="Calibri" w:cs="Arial"/>
          <w:bCs/>
          <w:sz w:val="24"/>
          <w:szCs w:val="24"/>
        </w:rPr>
        <w:t>Number of modules per string</w:t>
      </w:r>
    </w:p>
    <w:p w14:paraId="188B87FF" w14:textId="6871216F" w:rsidR="00320A84" w:rsidRPr="00314819" w:rsidRDefault="00320A84" w:rsidP="00320A84">
      <w:pPr>
        <w:pStyle w:val="ListParagraph"/>
        <w:numPr>
          <w:ilvl w:val="1"/>
          <w:numId w:val="7"/>
        </w:numPr>
        <w:shd w:val="clear" w:color="auto" w:fill="FFFFFF"/>
        <w:spacing w:after="240"/>
        <w:rPr>
          <w:rFonts w:ascii="Calibri" w:hAnsi="Calibri" w:cs="Arial"/>
          <w:bCs/>
          <w:sz w:val="24"/>
          <w:szCs w:val="24"/>
        </w:rPr>
      </w:pPr>
      <w:r w:rsidRPr="00314819">
        <w:rPr>
          <w:rFonts w:ascii="Calibri" w:hAnsi="Calibri" w:cs="Arial"/>
          <w:bCs/>
          <w:sz w:val="24"/>
          <w:szCs w:val="24"/>
        </w:rPr>
        <w:t>Number of strings per inverter</w:t>
      </w:r>
    </w:p>
    <w:p w14:paraId="0F69C9D8" w14:textId="7BA02392" w:rsidR="00320A84" w:rsidRPr="00314819" w:rsidRDefault="00320A84" w:rsidP="00320A84">
      <w:pPr>
        <w:pStyle w:val="ListParagraph"/>
        <w:numPr>
          <w:ilvl w:val="1"/>
          <w:numId w:val="7"/>
        </w:numPr>
        <w:shd w:val="clear" w:color="auto" w:fill="FFFFFF"/>
        <w:spacing w:after="240"/>
        <w:rPr>
          <w:rFonts w:ascii="Calibri" w:hAnsi="Calibri" w:cs="Arial"/>
          <w:bCs/>
          <w:sz w:val="24"/>
          <w:szCs w:val="24"/>
        </w:rPr>
      </w:pPr>
      <w:r w:rsidRPr="00314819">
        <w:rPr>
          <w:rFonts w:ascii="Calibri" w:hAnsi="Calibri" w:cs="Arial"/>
          <w:bCs/>
          <w:sz w:val="24"/>
          <w:szCs w:val="24"/>
        </w:rPr>
        <w:t>Number of inverters for the array</w:t>
      </w:r>
    </w:p>
    <w:p w14:paraId="6382B356" w14:textId="6A1B4636" w:rsidR="00320A84" w:rsidRPr="00314819" w:rsidRDefault="00320A84" w:rsidP="00320A84">
      <w:pPr>
        <w:pStyle w:val="ListParagraph"/>
        <w:numPr>
          <w:ilvl w:val="1"/>
          <w:numId w:val="7"/>
        </w:numPr>
        <w:shd w:val="clear" w:color="auto" w:fill="FFFFFF"/>
        <w:spacing w:after="240"/>
        <w:rPr>
          <w:rFonts w:ascii="Calibri" w:hAnsi="Calibri" w:cs="Arial"/>
          <w:bCs/>
          <w:sz w:val="24"/>
          <w:szCs w:val="24"/>
        </w:rPr>
      </w:pPr>
      <w:r w:rsidRPr="00314819">
        <w:rPr>
          <w:rFonts w:ascii="Calibri" w:hAnsi="Calibri" w:cs="Arial"/>
          <w:bCs/>
          <w:sz w:val="24"/>
          <w:szCs w:val="24"/>
        </w:rPr>
        <w:t>Manufacturer and model of inverters</w:t>
      </w:r>
    </w:p>
    <w:p w14:paraId="025DDC16" w14:textId="1F0D8FAC" w:rsidR="004F757E" w:rsidRPr="00314819" w:rsidRDefault="004F757E" w:rsidP="004F757E">
      <w:pPr>
        <w:pStyle w:val="ListParagraph"/>
        <w:numPr>
          <w:ilvl w:val="0"/>
          <w:numId w:val="7"/>
        </w:numPr>
        <w:shd w:val="clear" w:color="auto" w:fill="FFFFFF"/>
        <w:spacing w:after="240"/>
        <w:rPr>
          <w:rFonts w:ascii="Calibri" w:hAnsi="Calibri" w:cs="Arial"/>
          <w:bCs/>
          <w:sz w:val="24"/>
          <w:szCs w:val="24"/>
        </w:rPr>
      </w:pPr>
      <w:r w:rsidRPr="00314819">
        <w:rPr>
          <w:rFonts w:ascii="Calibri" w:hAnsi="Calibri" w:cs="Arial"/>
          <w:bCs/>
          <w:sz w:val="24"/>
          <w:szCs w:val="24"/>
        </w:rPr>
        <w:t xml:space="preserve">Find the location and climate </w:t>
      </w:r>
      <w:r w:rsidR="00320A84" w:rsidRPr="00314819">
        <w:rPr>
          <w:rFonts w:ascii="Calibri" w:hAnsi="Calibri" w:cs="Arial"/>
          <w:bCs/>
          <w:sz w:val="24"/>
          <w:szCs w:val="24"/>
        </w:rPr>
        <w:t>details</w:t>
      </w:r>
      <w:r w:rsidRPr="00314819">
        <w:rPr>
          <w:rFonts w:ascii="Calibri" w:hAnsi="Calibri" w:cs="Arial"/>
          <w:bCs/>
          <w:sz w:val="24"/>
          <w:szCs w:val="24"/>
        </w:rPr>
        <w:t xml:space="preserve"> for any of the RTC sites</w:t>
      </w:r>
    </w:p>
    <w:p w14:paraId="336187EB" w14:textId="2E943DB2" w:rsidR="00320A84" w:rsidRPr="00314819" w:rsidRDefault="00320A84" w:rsidP="00320A84">
      <w:pPr>
        <w:pStyle w:val="ListParagraph"/>
        <w:numPr>
          <w:ilvl w:val="1"/>
          <w:numId w:val="7"/>
        </w:numPr>
        <w:shd w:val="clear" w:color="auto" w:fill="FFFFFF"/>
        <w:spacing w:after="240"/>
        <w:rPr>
          <w:rFonts w:ascii="Calibri" w:hAnsi="Calibri" w:cs="Arial"/>
          <w:bCs/>
          <w:sz w:val="24"/>
          <w:szCs w:val="24"/>
        </w:rPr>
      </w:pPr>
      <w:r w:rsidRPr="00314819">
        <w:rPr>
          <w:rFonts w:ascii="Calibri" w:hAnsi="Calibri" w:cs="Arial"/>
          <w:bCs/>
          <w:sz w:val="24"/>
          <w:szCs w:val="24"/>
        </w:rPr>
        <w:t>Location will include latitude and longitude</w:t>
      </w:r>
    </w:p>
    <w:p w14:paraId="5DF74024" w14:textId="684A1AEB" w:rsidR="007269F2" w:rsidRPr="00314819" w:rsidRDefault="00320A84" w:rsidP="007269F2">
      <w:pPr>
        <w:pStyle w:val="ListParagraph"/>
        <w:numPr>
          <w:ilvl w:val="1"/>
          <w:numId w:val="7"/>
        </w:numPr>
        <w:shd w:val="clear" w:color="auto" w:fill="FFFFFF"/>
        <w:spacing w:after="240"/>
        <w:rPr>
          <w:rFonts w:ascii="Calibri" w:hAnsi="Calibri" w:cs="Arial"/>
          <w:bCs/>
          <w:sz w:val="24"/>
          <w:szCs w:val="24"/>
        </w:rPr>
      </w:pPr>
      <w:r w:rsidRPr="00314819">
        <w:rPr>
          <w:rFonts w:ascii="Calibri" w:hAnsi="Calibri" w:cs="Arial"/>
          <w:bCs/>
          <w:sz w:val="24"/>
          <w:szCs w:val="24"/>
        </w:rPr>
        <w:t>Climate d</w:t>
      </w:r>
      <w:r w:rsidR="007269F2" w:rsidRPr="00314819">
        <w:rPr>
          <w:rFonts w:ascii="Calibri" w:hAnsi="Calibri" w:cs="Arial"/>
          <w:bCs/>
          <w:sz w:val="24"/>
          <w:szCs w:val="24"/>
        </w:rPr>
        <w:t>etails will include:</w:t>
      </w:r>
    </w:p>
    <w:p w14:paraId="157FF0EB" w14:textId="21034025" w:rsidR="007269F2" w:rsidRPr="00314819" w:rsidRDefault="007269F2" w:rsidP="007269F2">
      <w:pPr>
        <w:pStyle w:val="ListParagraph"/>
        <w:numPr>
          <w:ilvl w:val="2"/>
          <w:numId w:val="7"/>
        </w:numPr>
        <w:shd w:val="clear" w:color="auto" w:fill="FFFFFF"/>
        <w:spacing w:after="240"/>
        <w:rPr>
          <w:rFonts w:ascii="Calibri" w:hAnsi="Calibri" w:cs="Arial"/>
          <w:bCs/>
          <w:sz w:val="24"/>
          <w:szCs w:val="24"/>
        </w:rPr>
      </w:pPr>
      <w:r w:rsidRPr="00314819">
        <w:rPr>
          <w:rFonts w:ascii="Calibri" w:hAnsi="Calibri" w:cs="Arial"/>
          <w:bCs/>
          <w:sz w:val="24"/>
          <w:szCs w:val="24"/>
        </w:rPr>
        <w:t xml:space="preserve">Link to </w:t>
      </w:r>
      <w:proofErr w:type="gramStart"/>
      <w:r w:rsidRPr="00314819">
        <w:rPr>
          <w:rFonts w:ascii="Calibri" w:hAnsi="Calibri" w:cs="Arial"/>
          <w:bCs/>
          <w:sz w:val="24"/>
          <w:szCs w:val="24"/>
        </w:rPr>
        <w:t>25 year</w:t>
      </w:r>
      <w:proofErr w:type="gramEnd"/>
      <w:r w:rsidRPr="00314819">
        <w:rPr>
          <w:rFonts w:ascii="Calibri" w:hAnsi="Calibri" w:cs="Arial"/>
          <w:bCs/>
          <w:sz w:val="24"/>
          <w:szCs w:val="24"/>
        </w:rPr>
        <w:t xml:space="preserve"> weather report</w:t>
      </w:r>
    </w:p>
    <w:p w14:paraId="7DF7A85F" w14:textId="14C09A32" w:rsidR="007269F2" w:rsidRPr="00314819" w:rsidRDefault="007269F2" w:rsidP="007269F2">
      <w:pPr>
        <w:pStyle w:val="ListParagraph"/>
        <w:numPr>
          <w:ilvl w:val="2"/>
          <w:numId w:val="7"/>
        </w:numPr>
        <w:shd w:val="clear" w:color="auto" w:fill="FFFFFF"/>
        <w:spacing w:after="240"/>
        <w:rPr>
          <w:rFonts w:ascii="Calibri" w:hAnsi="Calibri" w:cs="Arial"/>
          <w:bCs/>
          <w:sz w:val="24"/>
          <w:szCs w:val="24"/>
        </w:rPr>
      </w:pPr>
      <w:r w:rsidRPr="00314819">
        <w:rPr>
          <w:rFonts w:ascii="Calibri" w:hAnsi="Calibri" w:cs="Arial"/>
          <w:bCs/>
          <w:sz w:val="24"/>
          <w:szCs w:val="24"/>
        </w:rPr>
        <w:t xml:space="preserve">Global horizontal irradiance </w:t>
      </w:r>
    </w:p>
    <w:p w14:paraId="3BE81FF8" w14:textId="714A57FF" w:rsidR="007269F2" w:rsidRPr="00314819" w:rsidRDefault="007269F2" w:rsidP="007269F2">
      <w:pPr>
        <w:pStyle w:val="ListParagraph"/>
        <w:numPr>
          <w:ilvl w:val="2"/>
          <w:numId w:val="7"/>
        </w:numPr>
        <w:shd w:val="clear" w:color="auto" w:fill="FFFFFF"/>
        <w:spacing w:after="240"/>
        <w:rPr>
          <w:rFonts w:ascii="Calibri" w:hAnsi="Calibri" w:cs="Arial"/>
          <w:bCs/>
          <w:sz w:val="24"/>
          <w:szCs w:val="24"/>
        </w:rPr>
      </w:pPr>
      <w:r w:rsidRPr="00314819">
        <w:rPr>
          <w:rFonts w:ascii="Calibri" w:hAnsi="Calibri" w:cs="Arial"/>
          <w:bCs/>
          <w:sz w:val="24"/>
          <w:szCs w:val="24"/>
        </w:rPr>
        <w:t>Temperature</w:t>
      </w:r>
    </w:p>
    <w:p w14:paraId="531F4296" w14:textId="50E72A95" w:rsidR="007269F2" w:rsidRPr="00314819" w:rsidRDefault="007269F2" w:rsidP="007269F2">
      <w:pPr>
        <w:pStyle w:val="ListParagraph"/>
        <w:numPr>
          <w:ilvl w:val="2"/>
          <w:numId w:val="7"/>
        </w:numPr>
        <w:shd w:val="clear" w:color="auto" w:fill="FFFFFF"/>
        <w:spacing w:after="240"/>
        <w:rPr>
          <w:rFonts w:ascii="Calibri" w:hAnsi="Calibri" w:cs="Arial"/>
          <w:bCs/>
          <w:sz w:val="24"/>
          <w:szCs w:val="24"/>
        </w:rPr>
      </w:pPr>
      <w:r w:rsidRPr="00314819">
        <w:rPr>
          <w:rFonts w:ascii="Calibri" w:hAnsi="Calibri" w:cs="Arial"/>
          <w:bCs/>
          <w:sz w:val="24"/>
          <w:szCs w:val="24"/>
        </w:rPr>
        <w:t>Direct normal irradiance</w:t>
      </w:r>
    </w:p>
    <w:p w14:paraId="4C1EB3DE" w14:textId="35F56596" w:rsidR="007269F2" w:rsidRPr="00314819" w:rsidRDefault="007269F2" w:rsidP="007269F2">
      <w:pPr>
        <w:pStyle w:val="ListParagraph"/>
        <w:numPr>
          <w:ilvl w:val="2"/>
          <w:numId w:val="7"/>
        </w:numPr>
        <w:shd w:val="clear" w:color="auto" w:fill="FFFFFF"/>
        <w:spacing w:after="240"/>
        <w:rPr>
          <w:rFonts w:ascii="Calibri" w:hAnsi="Calibri" w:cs="Arial"/>
          <w:bCs/>
          <w:sz w:val="24"/>
          <w:szCs w:val="24"/>
        </w:rPr>
      </w:pPr>
      <w:r w:rsidRPr="00314819">
        <w:rPr>
          <w:rFonts w:ascii="Calibri" w:hAnsi="Calibri" w:cs="Arial"/>
          <w:bCs/>
          <w:sz w:val="24"/>
          <w:szCs w:val="24"/>
        </w:rPr>
        <w:t>Average wind speed</w:t>
      </w:r>
    </w:p>
    <w:p w14:paraId="4F59754A" w14:textId="15F869D8" w:rsidR="007269F2" w:rsidRPr="00314819" w:rsidRDefault="007269F2" w:rsidP="007269F2">
      <w:pPr>
        <w:pStyle w:val="ListParagraph"/>
        <w:numPr>
          <w:ilvl w:val="2"/>
          <w:numId w:val="7"/>
        </w:numPr>
        <w:shd w:val="clear" w:color="auto" w:fill="FFFFFF"/>
        <w:spacing w:after="240"/>
        <w:rPr>
          <w:rFonts w:ascii="Calibri" w:hAnsi="Calibri" w:cs="Arial"/>
          <w:bCs/>
          <w:sz w:val="24"/>
          <w:szCs w:val="24"/>
        </w:rPr>
      </w:pPr>
      <w:r w:rsidRPr="00314819">
        <w:rPr>
          <w:rFonts w:ascii="Calibri" w:hAnsi="Calibri" w:cs="Arial"/>
          <w:bCs/>
          <w:sz w:val="24"/>
          <w:szCs w:val="24"/>
        </w:rPr>
        <w:t>Relative humidity</w:t>
      </w:r>
    </w:p>
    <w:p w14:paraId="2246ECD5" w14:textId="284F4BF5" w:rsidR="007269F2" w:rsidRPr="00314819" w:rsidRDefault="007269F2" w:rsidP="007269F2">
      <w:pPr>
        <w:pStyle w:val="ListParagraph"/>
        <w:numPr>
          <w:ilvl w:val="2"/>
          <w:numId w:val="7"/>
        </w:numPr>
        <w:shd w:val="clear" w:color="auto" w:fill="FFFFFF"/>
        <w:spacing w:after="240"/>
        <w:rPr>
          <w:rFonts w:ascii="Calibri" w:hAnsi="Calibri" w:cs="Arial"/>
          <w:bCs/>
          <w:sz w:val="24"/>
          <w:szCs w:val="24"/>
        </w:rPr>
      </w:pPr>
      <w:r w:rsidRPr="00314819">
        <w:rPr>
          <w:rFonts w:ascii="Calibri" w:hAnsi="Calibri" w:cs="Arial"/>
          <w:bCs/>
          <w:sz w:val="24"/>
          <w:szCs w:val="24"/>
        </w:rPr>
        <w:t>Diffuse horizontal irradiance</w:t>
      </w:r>
    </w:p>
    <w:p w14:paraId="76013B5D" w14:textId="0521C282" w:rsidR="007269F2" w:rsidRPr="00314819" w:rsidRDefault="007269F2" w:rsidP="007269F2">
      <w:pPr>
        <w:pStyle w:val="ListParagraph"/>
        <w:numPr>
          <w:ilvl w:val="2"/>
          <w:numId w:val="7"/>
        </w:numPr>
        <w:shd w:val="clear" w:color="auto" w:fill="FFFFFF"/>
        <w:spacing w:after="240"/>
        <w:rPr>
          <w:rFonts w:ascii="Calibri" w:hAnsi="Calibri" w:cs="Arial"/>
          <w:bCs/>
          <w:sz w:val="24"/>
          <w:szCs w:val="24"/>
        </w:rPr>
      </w:pPr>
      <w:r w:rsidRPr="00314819">
        <w:rPr>
          <w:rFonts w:ascii="Calibri" w:hAnsi="Calibri" w:cs="Arial"/>
          <w:bCs/>
          <w:sz w:val="24"/>
          <w:szCs w:val="24"/>
        </w:rPr>
        <w:t>Rainfall per day</w:t>
      </w:r>
    </w:p>
    <w:p w14:paraId="6D51D649" w14:textId="70CA3804" w:rsidR="004F757E" w:rsidRPr="00314819" w:rsidRDefault="004F757E" w:rsidP="004F757E">
      <w:pPr>
        <w:pStyle w:val="ListParagraph"/>
        <w:numPr>
          <w:ilvl w:val="0"/>
          <w:numId w:val="7"/>
        </w:numPr>
        <w:shd w:val="clear" w:color="auto" w:fill="FFFFFF"/>
        <w:spacing w:after="240"/>
        <w:rPr>
          <w:rFonts w:ascii="Calibri" w:hAnsi="Calibri" w:cs="Arial"/>
          <w:bCs/>
          <w:sz w:val="24"/>
          <w:szCs w:val="24"/>
        </w:rPr>
      </w:pPr>
      <w:r w:rsidRPr="00314819">
        <w:rPr>
          <w:rFonts w:ascii="Calibri" w:hAnsi="Calibri" w:cs="Arial"/>
          <w:bCs/>
          <w:sz w:val="24"/>
          <w:szCs w:val="24"/>
        </w:rPr>
        <w:t>Select one or more data types and export a CSV file of raw data</w:t>
      </w:r>
      <w:r w:rsidR="007269F2" w:rsidRPr="00314819">
        <w:rPr>
          <w:rFonts w:ascii="Calibri" w:hAnsi="Calibri" w:cs="Arial"/>
          <w:bCs/>
          <w:sz w:val="24"/>
          <w:szCs w:val="24"/>
        </w:rPr>
        <w:t xml:space="preserve"> (see table</w:t>
      </w:r>
      <w:r w:rsidR="0017673E" w:rsidRPr="00314819">
        <w:rPr>
          <w:rFonts w:ascii="Calibri" w:hAnsi="Calibri" w:cs="Arial"/>
          <w:bCs/>
          <w:sz w:val="24"/>
          <w:szCs w:val="24"/>
        </w:rPr>
        <w:t>s</w:t>
      </w:r>
      <w:r w:rsidR="007269F2" w:rsidRPr="00314819">
        <w:rPr>
          <w:rFonts w:ascii="Calibri" w:hAnsi="Calibri" w:cs="Arial"/>
          <w:bCs/>
          <w:sz w:val="24"/>
          <w:szCs w:val="24"/>
        </w:rPr>
        <w:t>)</w:t>
      </w:r>
      <w:r w:rsidRPr="00314819">
        <w:rPr>
          <w:rFonts w:ascii="Calibri" w:hAnsi="Calibri" w:cs="Arial"/>
          <w:bCs/>
          <w:sz w:val="24"/>
          <w:szCs w:val="24"/>
        </w:rPr>
        <w:t xml:space="preserve"> </w:t>
      </w:r>
    </w:p>
    <w:p w14:paraId="1342C2BF" w14:textId="146FB6C0" w:rsidR="004F757E" w:rsidRPr="00314819" w:rsidRDefault="004F757E" w:rsidP="004F757E">
      <w:pPr>
        <w:pStyle w:val="ListParagraph"/>
        <w:numPr>
          <w:ilvl w:val="0"/>
          <w:numId w:val="7"/>
        </w:numPr>
        <w:shd w:val="clear" w:color="auto" w:fill="FFFFFF"/>
        <w:spacing w:after="240"/>
        <w:rPr>
          <w:rFonts w:ascii="Calibri" w:hAnsi="Calibri" w:cs="Arial"/>
          <w:bCs/>
          <w:sz w:val="24"/>
          <w:szCs w:val="24"/>
        </w:rPr>
      </w:pPr>
      <w:r w:rsidRPr="00314819">
        <w:rPr>
          <w:rFonts w:ascii="Calibri" w:hAnsi="Calibri" w:cs="Arial"/>
          <w:bCs/>
          <w:sz w:val="24"/>
          <w:szCs w:val="24"/>
        </w:rPr>
        <w:t xml:space="preserve">Compare two systems within the same </w:t>
      </w:r>
      <w:proofErr w:type="gramStart"/>
      <w:r w:rsidRPr="00314819">
        <w:rPr>
          <w:rFonts w:ascii="Calibri" w:hAnsi="Calibri" w:cs="Arial"/>
          <w:bCs/>
          <w:sz w:val="24"/>
          <w:szCs w:val="24"/>
        </w:rPr>
        <w:t>time period</w:t>
      </w:r>
      <w:proofErr w:type="gramEnd"/>
      <w:r w:rsidRPr="00314819">
        <w:rPr>
          <w:rFonts w:ascii="Calibri" w:hAnsi="Calibri" w:cs="Arial"/>
          <w:bCs/>
          <w:sz w:val="24"/>
          <w:szCs w:val="24"/>
        </w:rPr>
        <w:t xml:space="preserve"> within the same RTC site</w:t>
      </w:r>
    </w:p>
    <w:p w14:paraId="5D83A448" w14:textId="44EC9DD6" w:rsidR="00CC52FA" w:rsidRPr="00314819" w:rsidRDefault="004F757E" w:rsidP="00CC52FA">
      <w:pPr>
        <w:pStyle w:val="ListParagraph"/>
        <w:numPr>
          <w:ilvl w:val="0"/>
          <w:numId w:val="7"/>
        </w:numPr>
        <w:shd w:val="clear" w:color="auto" w:fill="FFFFFF"/>
        <w:spacing w:after="240"/>
        <w:rPr>
          <w:rFonts w:ascii="Calibri" w:hAnsi="Calibri" w:cs="Arial"/>
          <w:bCs/>
          <w:sz w:val="24"/>
          <w:szCs w:val="24"/>
        </w:rPr>
      </w:pPr>
      <w:r w:rsidRPr="00314819">
        <w:rPr>
          <w:rFonts w:ascii="Calibri" w:hAnsi="Calibri" w:cs="Arial"/>
          <w:bCs/>
          <w:sz w:val="24"/>
          <w:szCs w:val="24"/>
        </w:rPr>
        <w:t>Export visualization data as an image or PDF</w:t>
      </w:r>
    </w:p>
    <w:p w14:paraId="477CE647" w14:textId="090EAB8A" w:rsidR="0017673E" w:rsidRPr="00314819" w:rsidRDefault="00286BF4" w:rsidP="0017673E">
      <w:pPr>
        <w:pStyle w:val="Heading2"/>
        <w:rPr>
          <w:rFonts w:ascii="Helvetica" w:hAnsi="Helvetica"/>
          <w:bCs/>
          <w:sz w:val="24"/>
          <w:szCs w:val="24"/>
        </w:rPr>
      </w:pPr>
      <w:r w:rsidRPr="00314819">
        <w:rPr>
          <w:rFonts w:ascii="Helvetica" w:hAnsi="Helvetica"/>
          <w:sz w:val="24"/>
          <w:szCs w:val="24"/>
        </w:rPr>
        <w:t xml:space="preserve">2.2 </w:t>
      </w:r>
      <w:r w:rsidR="00781867" w:rsidRPr="00314819">
        <w:rPr>
          <w:rFonts w:ascii="Helvetica" w:hAnsi="Helvetica"/>
          <w:sz w:val="24"/>
          <w:szCs w:val="24"/>
        </w:rPr>
        <w:t>Authenticated</w:t>
      </w:r>
      <w:r w:rsidR="0017673E" w:rsidRPr="00314819">
        <w:rPr>
          <w:rFonts w:ascii="Helvetica" w:hAnsi="Helvetica"/>
          <w:bCs/>
          <w:sz w:val="24"/>
          <w:szCs w:val="24"/>
        </w:rPr>
        <w:t xml:space="preserve"> </w:t>
      </w:r>
      <w:r w:rsidR="0017673E" w:rsidRPr="00314819">
        <w:rPr>
          <w:rFonts w:ascii="Helvetica" w:hAnsi="Helvetica"/>
          <w:sz w:val="24"/>
          <w:szCs w:val="24"/>
        </w:rPr>
        <w:t xml:space="preserve">User </w:t>
      </w:r>
      <w:r w:rsidR="0017673E" w:rsidRPr="00314819">
        <w:rPr>
          <w:rFonts w:ascii="Helvetica" w:hAnsi="Helvetica"/>
          <w:bCs/>
          <w:sz w:val="24"/>
          <w:szCs w:val="24"/>
        </w:rPr>
        <w:t>Requirements</w:t>
      </w:r>
    </w:p>
    <w:p w14:paraId="44700344" w14:textId="389D9EE7" w:rsidR="00CC52FA" w:rsidRPr="00314819" w:rsidRDefault="00CC52FA" w:rsidP="00CC52FA">
      <w:pPr>
        <w:shd w:val="clear" w:color="auto" w:fill="FFFFFF"/>
        <w:spacing w:after="240"/>
        <w:rPr>
          <w:rFonts w:ascii="Calibri" w:hAnsi="Calibri" w:cs="Arial"/>
          <w:bCs/>
          <w:sz w:val="24"/>
          <w:szCs w:val="24"/>
        </w:rPr>
      </w:pPr>
      <w:r w:rsidRPr="00314819">
        <w:rPr>
          <w:rFonts w:ascii="Calibri" w:hAnsi="Calibri" w:cs="Arial"/>
          <w:b/>
          <w:bCs/>
          <w:sz w:val="24"/>
          <w:szCs w:val="24"/>
        </w:rPr>
        <w:t>In addition</w:t>
      </w:r>
      <w:r w:rsidR="0017673E" w:rsidRPr="00314819">
        <w:rPr>
          <w:rFonts w:ascii="Calibri" w:hAnsi="Calibri" w:cs="Arial"/>
          <w:b/>
          <w:bCs/>
          <w:sz w:val="24"/>
          <w:szCs w:val="24"/>
        </w:rPr>
        <w:t xml:space="preserve"> to the above</w:t>
      </w:r>
      <w:r w:rsidRPr="00314819">
        <w:rPr>
          <w:rFonts w:ascii="Calibri" w:hAnsi="Calibri" w:cs="Arial"/>
          <w:bCs/>
          <w:sz w:val="24"/>
          <w:szCs w:val="24"/>
        </w:rPr>
        <w:t xml:space="preserve">, an </w:t>
      </w:r>
      <w:r w:rsidR="00781867" w:rsidRPr="00314819">
        <w:rPr>
          <w:rFonts w:ascii="Calibri" w:hAnsi="Calibri" w:cs="Arial"/>
          <w:bCs/>
          <w:sz w:val="24"/>
          <w:szCs w:val="24"/>
        </w:rPr>
        <w:t>authenticated</w:t>
      </w:r>
      <w:r w:rsidRPr="00314819">
        <w:rPr>
          <w:rFonts w:ascii="Calibri" w:hAnsi="Calibri" w:cs="Arial"/>
          <w:bCs/>
          <w:sz w:val="24"/>
          <w:szCs w:val="24"/>
        </w:rPr>
        <w:t xml:space="preserve"> </w:t>
      </w:r>
      <w:r w:rsidR="002C2D86" w:rsidRPr="00314819">
        <w:rPr>
          <w:rFonts w:ascii="Calibri" w:hAnsi="Calibri" w:cs="Arial"/>
          <w:bCs/>
          <w:sz w:val="24"/>
          <w:szCs w:val="24"/>
        </w:rPr>
        <w:t xml:space="preserve">user </w:t>
      </w:r>
      <w:r w:rsidR="00492DBC" w:rsidRPr="00314819">
        <w:rPr>
          <w:rFonts w:ascii="Calibri" w:hAnsi="Calibri" w:cs="Arial"/>
          <w:bCs/>
          <w:sz w:val="24"/>
          <w:szCs w:val="24"/>
        </w:rPr>
        <w:t xml:space="preserve">will require </w:t>
      </w:r>
      <w:r w:rsidR="00781867" w:rsidRPr="00314819">
        <w:rPr>
          <w:rFonts w:ascii="Calibri" w:hAnsi="Calibri" w:cs="Arial"/>
          <w:bCs/>
          <w:sz w:val="24"/>
          <w:szCs w:val="24"/>
        </w:rPr>
        <w:t>a login and password</w:t>
      </w:r>
      <w:r w:rsidR="00492DBC" w:rsidRPr="00314819">
        <w:rPr>
          <w:rFonts w:ascii="Calibri" w:hAnsi="Calibri" w:cs="Arial"/>
          <w:bCs/>
          <w:sz w:val="24"/>
          <w:szCs w:val="24"/>
        </w:rPr>
        <w:t xml:space="preserve"> to access proprietary (non-public) data.</w:t>
      </w:r>
      <w:r w:rsidR="002C2D86" w:rsidRPr="00314819">
        <w:rPr>
          <w:rFonts w:ascii="Calibri" w:hAnsi="Calibri" w:cs="Arial"/>
          <w:bCs/>
          <w:sz w:val="24"/>
          <w:szCs w:val="24"/>
        </w:rPr>
        <w:t xml:space="preserve"> These </w:t>
      </w:r>
      <w:r w:rsidR="00781867" w:rsidRPr="00314819">
        <w:rPr>
          <w:rFonts w:ascii="Calibri" w:hAnsi="Calibri" w:cs="Arial"/>
          <w:bCs/>
          <w:sz w:val="24"/>
          <w:szCs w:val="24"/>
        </w:rPr>
        <w:t>users</w:t>
      </w:r>
      <w:r w:rsidR="002C2D86" w:rsidRPr="00314819">
        <w:rPr>
          <w:rFonts w:ascii="Calibri" w:hAnsi="Calibri" w:cs="Arial"/>
          <w:bCs/>
          <w:sz w:val="24"/>
          <w:szCs w:val="24"/>
        </w:rPr>
        <w:t xml:space="preserve"> will be limited to their own specific data and assigned individual usernames and passwords.</w:t>
      </w:r>
    </w:p>
    <w:p w14:paraId="5B05994D" w14:textId="476FF43C" w:rsidR="00886971" w:rsidRPr="00314819" w:rsidRDefault="00886971" w:rsidP="00886971">
      <w:pPr>
        <w:spacing w:after="0"/>
        <w:rPr>
          <w:rFonts w:ascii="Calibri" w:hAnsi="Calibri"/>
          <w:b/>
          <w:sz w:val="24"/>
          <w:szCs w:val="24"/>
        </w:rPr>
      </w:pPr>
      <w:r w:rsidRPr="00314819">
        <w:rPr>
          <w:rFonts w:ascii="Calibri" w:hAnsi="Calibri"/>
          <w:sz w:val="24"/>
          <w:szCs w:val="24"/>
        </w:rPr>
        <w:t xml:space="preserve">An </w:t>
      </w:r>
      <w:r w:rsidRPr="00314819">
        <w:rPr>
          <w:rFonts w:ascii="Calibri" w:hAnsi="Calibri"/>
          <w:sz w:val="24"/>
          <w:szCs w:val="24"/>
        </w:rPr>
        <w:t>authenticated user must be able to…</w:t>
      </w:r>
    </w:p>
    <w:p w14:paraId="115019DE" w14:textId="5DC78ACB" w:rsidR="00CC52FA" w:rsidRPr="00314819" w:rsidRDefault="00886971" w:rsidP="00CC52FA">
      <w:pPr>
        <w:pStyle w:val="ListParagraph"/>
        <w:numPr>
          <w:ilvl w:val="0"/>
          <w:numId w:val="8"/>
        </w:numPr>
        <w:shd w:val="clear" w:color="auto" w:fill="FFFFFF"/>
        <w:spacing w:after="240"/>
        <w:rPr>
          <w:rFonts w:ascii="Calibri" w:hAnsi="Calibri" w:cs="Arial"/>
          <w:bCs/>
          <w:sz w:val="24"/>
          <w:szCs w:val="24"/>
        </w:rPr>
      </w:pPr>
      <w:r w:rsidRPr="00314819">
        <w:rPr>
          <w:rFonts w:ascii="Calibri" w:hAnsi="Calibri" w:cs="Arial"/>
          <w:bCs/>
          <w:sz w:val="24"/>
          <w:szCs w:val="24"/>
        </w:rPr>
        <w:t>Successfully use a username and password to login</w:t>
      </w:r>
      <w:r w:rsidR="004F757E" w:rsidRPr="00314819">
        <w:rPr>
          <w:rFonts w:ascii="Calibri" w:hAnsi="Calibri" w:cs="Arial"/>
          <w:bCs/>
          <w:sz w:val="24"/>
          <w:szCs w:val="24"/>
        </w:rPr>
        <w:t xml:space="preserve"> as an authorized user </w:t>
      </w:r>
    </w:p>
    <w:p w14:paraId="7C8BF47D" w14:textId="03713C93" w:rsidR="00CC52FA" w:rsidRPr="00314819" w:rsidRDefault="00CC52FA" w:rsidP="00CC52FA">
      <w:pPr>
        <w:pStyle w:val="ListParagraph"/>
        <w:numPr>
          <w:ilvl w:val="0"/>
          <w:numId w:val="8"/>
        </w:numPr>
        <w:shd w:val="clear" w:color="auto" w:fill="FFFFFF"/>
        <w:spacing w:after="240"/>
        <w:rPr>
          <w:rFonts w:ascii="Calibri" w:hAnsi="Calibri" w:cs="Arial"/>
          <w:bCs/>
          <w:sz w:val="24"/>
          <w:szCs w:val="24"/>
        </w:rPr>
      </w:pPr>
      <w:r w:rsidRPr="00314819">
        <w:rPr>
          <w:rFonts w:ascii="Calibri" w:hAnsi="Calibri" w:cs="Arial"/>
          <w:bCs/>
          <w:sz w:val="24"/>
          <w:szCs w:val="24"/>
        </w:rPr>
        <w:t xml:space="preserve">See a dashboard of performance and reliability data </w:t>
      </w:r>
      <w:r w:rsidR="0017673E" w:rsidRPr="00314819">
        <w:rPr>
          <w:rFonts w:ascii="Calibri" w:hAnsi="Calibri" w:cs="Arial"/>
          <w:bCs/>
          <w:sz w:val="24"/>
          <w:szCs w:val="24"/>
        </w:rPr>
        <w:t>for their systems</w:t>
      </w:r>
    </w:p>
    <w:p w14:paraId="715545F6" w14:textId="1053BC1D" w:rsidR="00CC52FA" w:rsidRPr="00314819" w:rsidRDefault="00CC52FA" w:rsidP="0017673E">
      <w:pPr>
        <w:pStyle w:val="ListParagraph"/>
        <w:numPr>
          <w:ilvl w:val="0"/>
          <w:numId w:val="8"/>
        </w:numPr>
        <w:shd w:val="clear" w:color="auto" w:fill="FFFFFF"/>
        <w:spacing w:after="240"/>
        <w:rPr>
          <w:rFonts w:ascii="Calibri" w:hAnsi="Calibri" w:cs="Arial"/>
          <w:bCs/>
          <w:sz w:val="24"/>
          <w:szCs w:val="24"/>
        </w:rPr>
      </w:pPr>
      <w:r w:rsidRPr="00314819">
        <w:rPr>
          <w:rFonts w:ascii="Calibri" w:hAnsi="Calibri" w:cs="Arial"/>
          <w:bCs/>
          <w:sz w:val="24"/>
          <w:szCs w:val="24"/>
        </w:rPr>
        <w:t xml:space="preserve">Export a CSV of raw data </w:t>
      </w:r>
      <w:r w:rsidR="0017673E" w:rsidRPr="00314819">
        <w:rPr>
          <w:rFonts w:ascii="Calibri" w:hAnsi="Calibri" w:cs="Arial"/>
          <w:bCs/>
          <w:sz w:val="24"/>
          <w:szCs w:val="24"/>
        </w:rPr>
        <w:t>for their systems</w:t>
      </w:r>
    </w:p>
    <w:p w14:paraId="1A2A5F70" w14:textId="72490B4C" w:rsidR="004F757E" w:rsidRPr="00314819" w:rsidRDefault="00CC52FA" w:rsidP="004F757E">
      <w:pPr>
        <w:pStyle w:val="ListParagraph"/>
        <w:numPr>
          <w:ilvl w:val="0"/>
          <w:numId w:val="8"/>
        </w:numPr>
        <w:shd w:val="clear" w:color="auto" w:fill="FFFFFF"/>
        <w:spacing w:after="240"/>
        <w:rPr>
          <w:rFonts w:ascii="Calibri" w:hAnsi="Calibri" w:cs="Arial"/>
          <w:bCs/>
          <w:sz w:val="24"/>
          <w:szCs w:val="24"/>
        </w:rPr>
      </w:pPr>
      <w:r w:rsidRPr="00314819">
        <w:rPr>
          <w:rFonts w:ascii="Calibri" w:hAnsi="Calibri" w:cs="Arial"/>
          <w:bCs/>
          <w:sz w:val="24"/>
          <w:szCs w:val="24"/>
        </w:rPr>
        <w:t xml:space="preserve">Export visualization data </w:t>
      </w:r>
      <w:r w:rsidR="0017673E" w:rsidRPr="00314819">
        <w:rPr>
          <w:rFonts w:ascii="Calibri" w:hAnsi="Calibri" w:cs="Arial"/>
          <w:bCs/>
          <w:sz w:val="24"/>
          <w:szCs w:val="24"/>
        </w:rPr>
        <w:t>for their systems</w:t>
      </w:r>
      <w:r w:rsidR="0017673E" w:rsidRPr="00314819">
        <w:rPr>
          <w:rFonts w:ascii="Calibri" w:hAnsi="Calibri" w:cs="Arial"/>
          <w:bCs/>
          <w:sz w:val="24"/>
          <w:szCs w:val="24"/>
        </w:rPr>
        <w:t xml:space="preserve"> </w:t>
      </w:r>
      <w:r w:rsidRPr="00314819">
        <w:rPr>
          <w:rFonts w:ascii="Calibri" w:hAnsi="Calibri" w:cs="Arial"/>
          <w:bCs/>
          <w:sz w:val="24"/>
          <w:szCs w:val="24"/>
        </w:rPr>
        <w:t>as an image or PDF</w:t>
      </w:r>
    </w:p>
    <w:p w14:paraId="06E2BB95" w14:textId="77777777" w:rsidR="00B37057" w:rsidRPr="00314819" w:rsidRDefault="00B37057" w:rsidP="00B37057">
      <w:pPr>
        <w:shd w:val="clear" w:color="auto" w:fill="FFFFFF"/>
        <w:spacing w:after="240"/>
        <w:rPr>
          <w:rFonts w:ascii="Helvetica" w:hAnsi="Helvetica" w:cs="Arial"/>
          <w:bCs/>
          <w:color w:val="595959" w:themeColor="text1" w:themeTint="A6"/>
          <w:sz w:val="24"/>
          <w:szCs w:val="24"/>
        </w:rPr>
      </w:pPr>
    </w:p>
    <w:p w14:paraId="6935F46A" w14:textId="77777777" w:rsidR="00B37057" w:rsidRPr="00314819" w:rsidRDefault="00B37057" w:rsidP="00B37057">
      <w:pPr>
        <w:shd w:val="clear" w:color="auto" w:fill="FFFFFF"/>
        <w:spacing w:after="240"/>
        <w:rPr>
          <w:rFonts w:ascii="Helvetica" w:hAnsi="Helvetica" w:cs="Arial"/>
          <w:bCs/>
          <w:color w:val="595959" w:themeColor="text1" w:themeTint="A6"/>
          <w:sz w:val="24"/>
          <w:szCs w:val="24"/>
        </w:rPr>
      </w:pPr>
    </w:p>
    <w:p w14:paraId="710594ED" w14:textId="40170BEA" w:rsidR="007269F2" w:rsidRPr="00314819" w:rsidRDefault="00781867" w:rsidP="006C2FBB">
      <w:pPr>
        <w:pStyle w:val="Heading2"/>
        <w:rPr>
          <w:sz w:val="24"/>
          <w:szCs w:val="24"/>
        </w:rPr>
      </w:pPr>
      <w:r w:rsidRPr="00314819">
        <w:rPr>
          <w:sz w:val="24"/>
          <w:szCs w:val="24"/>
        </w:rPr>
        <w:t xml:space="preserve">Table 1: </w:t>
      </w:r>
      <w:r w:rsidR="007269F2" w:rsidRPr="00314819">
        <w:rPr>
          <w:sz w:val="24"/>
          <w:szCs w:val="24"/>
        </w:rPr>
        <w:t xml:space="preserve">Baseline </w:t>
      </w:r>
      <w:r w:rsidRPr="00314819">
        <w:rPr>
          <w:sz w:val="24"/>
          <w:szCs w:val="24"/>
        </w:rPr>
        <w:t>D</w:t>
      </w:r>
      <w:r w:rsidR="007269F2" w:rsidRPr="00314819">
        <w:rPr>
          <w:sz w:val="24"/>
          <w:szCs w:val="24"/>
        </w:rPr>
        <w:t xml:space="preserve">ata </w:t>
      </w:r>
      <w:r w:rsidRPr="00314819">
        <w:rPr>
          <w:sz w:val="24"/>
          <w:szCs w:val="24"/>
        </w:rPr>
        <w:t>T</w:t>
      </w:r>
      <w:r w:rsidR="007269F2" w:rsidRPr="00314819">
        <w:rPr>
          <w:sz w:val="24"/>
          <w:szCs w:val="24"/>
        </w:rPr>
        <w:t>ypes</w:t>
      </w:r>
    </w:p>
    <w:tbl>
      <w:tblPr>
        <w:tblStyle w:val="GridTable4-Accent3"/>
        <w:tblW w:w="9090" w:type="dxa"/>
        <w:tblLook w:val="04A0" w:firstRow="1" w:lastRow="0" w:firstColumn="1" w:lastColumn="0" w:noHBand="0" w:noVBand="1"/>
      </w:tblPr>
      <w:tblGrid>
        <w:gridCol w:w="3125"/>
        <w:gridCol w:w="5965"/>
      </w:tblGrid>
      <w:tr w:rsidR="007269F2" w:rsidRPr="00314819" w14:paraId="56A0FE02" w14:textId="77777777" w:rsidTr="00726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F6567"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Term</w:t>
            </w:r>
          </w:p>
        </w:tc>
        <w:tc>
          <w:tcPr>
            <w:tcW w:w="6111" w:type="dxa"/>
            <w:hideMark/>
          </w:tcPr>
          <w:p w14:paraId="599224F7" w14:textId="77777777" w:rsidR="007269F2" w:rsidRPr="007269F2" w:rsidRDefault="007269F2" w:rsidP="007269F2">
            <w:pP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Definition</w:t>
            </w:r>
          </w:p>
        </w:tc>
      </w:tr>
      <w:tr w:rsidR="007269F2" w:rsidRPr="00314819" w14:paraId="5ADE052F"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3D6A3D"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TIMESTAMP</w:t>
            </w:r>
          </w:p>
        </w:tc>
        <w:tc>
          <w:tcPr>
            <w:tcW w:w="6111" w:type="dxa"/>
            <w:hideMark/>
          </w:tcPr>
          <w:p w14:paraId="4421AC5B" w14:textId="14F3F518"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A</w:t>
            </w:r>
            <w:r w:rsidRPr="007269F2">
              <w:rPr>
                <w:rFonts w:ascii="Helvetica" w:eastAsia="Times New Roman" w:hAnsi="Helvetica" w:cs="Times New Roman"/>
                <w:color w:val="000000" w:themeColor="text1"/>
                <w:sz w:val="24"/>
                <w:szCs w:val="24"/>
              </w:rPr>
              <w:t xml:space="preserve"> string of the format </w:t>
            </w:r>
            <w:proofErr w:type="spellStart"/>
            <w:r w:rsidRPr="007269F2">
              <w:rPr>
                <w:rFonts w:ascii="Helvetica" w:eastAsia="Times New Roman" w:hAnsi="Helvetica" w:cs="Times New Roman"/>
                <w:color w:val="000000" w:themeColor="text1"/>
                <w:sz w:val="24"/>
                <w:szCs w:val="24"/>
              </w:rPr>
              <w:t>yyyy</w:t>
            </w:r>
            <w:proofErr w:type="spellEnd"/>
            <w:r w:rsidRPr="007269F2">
              <w:rPr>
                <w:rFonts w:ascii="Helvetica" w:eastAsia="Times New Roman" w:hAnsi="Helvetica" w:cs="Times New Roman"/>
                <w:color w:val="000000" w:themeColor="text1"/>
                <w:sz w:val="24"/>
                <w:szCs w:val="24"/>
              </w:rPr>
              <w:t>-mm-</w:t>
            </w:r>
            <w:proofErr w:type="spellStart"/>
            <w:r w:rsidRPr="007269F2">
              <w:rPr>
                <w:rFonts w:ascii="Helvetica" w:eastAsia="Times New Roman" w:hAnsi="Helvetica" w:cs="Times New Roman"/>
                <w:color w:val="000000" w:themeColor="text1"/>
                <w:sz w:val="24"/>
                <w:szCs w:val="24"/>
              </w:rPr>
              <w:t>dd</w:t>
            </w:r>
            <w:proofErr w:type="spellEnd"/>
            <w:r w:rsidRPr="007269F2">
              <w:rPr>
                <w:rFonts w:ascii="Helvetica" w:eastAsia="Times New Roman" w:hAnsi="Helvetica" w:cs="Times New Roman"/>
                <w:color w:val="000000" w:themeColor="text1"/>
                <w:sz w:val="24"/>
                <w:szCs w:val="24"/>
              </w:rPr>
              <w:t xml:space="preserve"> HH:</w:t>
            </w:r>
            <w:proofErr w:type="gramStart"/>
            <w:r w:rsidRPr="007269F2">
              <w:rPr>
                <w:rFonts w:ascii="Helvetica" w:eastAsia="Times New Roman" w:hAnsi="Helvetica" w:cs="Times New Roman"/>
                <w:color w:val="000000" w:themeColor="text1"/>
                <w:sz w:val="24"/>
                <w:szCs w:val="24"/>
              </w:rPr>
              <w:t>MM:SS.</w:t>
            </w:r>
            <w:proofErr w:type="gramEnd"/>
          </w:p>
        </w:tc>
      </w:tr>
      <w:tr w:rsidR="007269F2" w:rsidRPr="00314819" w14:paraId="116C2959"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1279CC05"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RECORD</w:t>
            </w:r>
          </w:p>
        </w:tc>
        <w:tc>
          <w:tcPr>
            <w:tcW w:w="6111" w:type="dxa"/>
            <w:hideMark/>
          </w:tcPr>
          <w:p w14:paraId="65949D87" w14:textId="11C21AAB"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A</w:t>
            </w:r>
            <w:r w:rsidRPr="007269F2">
              <w:rPr>
                <w:rFonts w:ascii="Helvetica" w:eastAsia="Times New Roman" w:hAnsi="Helvetica" w:cs="Times New Roman"/>
                <w:color w:val="000000" w:themeColor="text1"/>
                <w:sz w:val="24"/>
                <w:szCs w:val="24"/>
              </w:rPr>
              <w:t xml:space="preserve">n integer </w:t>
            </w:r>
            <w:r w:rsidRPr="00314819">
              <w:rPr>
                <w:rFonts w:ascii="Helvetica" w:eastAsia="Times New Roman" w:hAnsi="Helvetica" w:cs="Times New Roman"/>
                <w:color w:val="000000" w:themeColor="text1"/>
                <w:sz w:val="24"/>
                <w:szCs w:val="24"/>
              </w:rPr>
              <w:t>indicating</w:t>
            </w:r>
            <w:r w:rsidRPr="007269F2">
              <w:rPr>
                <w:rFonts w:ascii="Helvetica" w:eastAsia="Times New Roman" w:hAnsi="Helvetica" w:cs="Times New Roman"/>
                <w:color w:val="000000" w:themeColor="text1"/>
                <w:sz w:val="24"/>
                <w:szCs w:val="24"/>
              </w:rPr>
              <w:t xml:space="preserve"> the number of entries since the logger was started</w:t>
            </w:r>
          </w:p>
        </w:tc>
      </w:tr>
      <w:tr w:rsidR="007269F2" w:rsidRPr="00314819" w14:paraId="56845030"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7B04FC"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Sys1Vdc_Avg</w:t>
            </w:r>
          </w:p>
        </w:tc>
        <w:tc>
          <w:tcPr>
            <w:tcW w:w="6111" w:type="dxa"/>
            <w:hideMark/>
          </w:tcPr>
          <w:p w14:paraId="737B2696"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DC voltage of system 1 in volts</w:t>
            </w:r>
          </w:p>
        </w:tc>
      </w:tr>
      <w:tr w:rsidR="007269F2" w:rsidRPr="00314819" w14:paraId="5A59753E"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2D05197B"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Sys1Str1Idc_Avg</w:t>
            </w:r>
          </w:p>
        </w:tc>
        <w:tc>
          <w:tcPr>
            <w:tcW w:w="6111" w:type="dxa"/>
            <w:hideMark/>
          </w:tcPr>
          <w:p w14:paraId="37AF4792"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DC current of system 1, string 1 in amperes</w:t>
            </w:r>
          </w:p>
        </w:tc>
      </w:tr>
      <w:tr w:rsidR="007269F2" w:rsidRPr="00314819" w14:paraId="12CA13FC"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F3B71F"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Sys1Str2Idc_Avg</w:t>
            </w:r>
          </w:p>
        </w:tc>
        <w:tc>
          <w:tcPr>
            <w:tcW w:w="6111" w:type="dxa"/>
            <w:hideMark/>
          </w:tcPr>
          <w:p w14:paraId="04C4F3D0"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DC current of system 1, string 2 in amperes</w:t>
            </w:r>
          </w:p>
        </w:tc>
      </w:tr>
      <w:tr w:rsidR="007269F2" w:rsidRPr="00314819" w14:paraId="593E48ED"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6D6D5E78"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Sys1Vac_Avg</w:t>
            </w:r>
          </w:p>
        </w:tc>
        <w:tc>
          <w:tcPr>
            <w:tcW w:w="6111" w:type="dxa"/>
            <w:hideMark/>
          </w:tcPr>
          <w:p w14:paraId="17CE1D14"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RMS voltage of system 1 in volts</w:t>
            </w:r>
          </w:p>
        </w:tc>
      </w:tr>
      <w:tr w:rsidR="007269F2" w:rsidRPr="00314819" w14:paraId="1D21FA00"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80A2EF"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Sys1Iac_Avg</w:t>
            </w:r>
          </w:p>
        </w:tc>
        <w:tc>
          <w:tcPr>
            <w:tcW w:w="6111" w:type="dxa"/>
            <w:hideMark/>
          </w:tcPr>
          <w:p w14:paraId="72F787CF"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RMS current of system 1 in amperes</w:t>
            </w:r>
          </w:p>
        </w:tc>
      </w:tr>
      <w:tr w:rsidR="007269F2" w:rsidRPr="00314819" w14:paraId="036B58FD"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3B8097C2"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Sys1Wac_Avg</w:t>
            </w:r>
          </w:p>
        </w:tc>
        <w:tc>
          <w:tcPr>
            <w:tcW w:w="6111" w:type="dxa"/>
            <w:hideMark/>
          </w:tcPr>
          <w:p w14:paraId="4F4ACB70"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active power of system 1 in watts</w:t>
            </w:r>
          </w:p>
        </w:tc>
      </w:tr>
      <w:tr w:rsidR="007269F2" w:rsidRPr="00314819" w14:paraId="09C0E420"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419875"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Sys1VARac_Avg</w:t>
            </w:r>
          </w:p>
        </w:tc>
        <w:tc>
          <w:tcPr>
            <w:tcW w:w="6111" w:type="dxa"/>
            <w:hideMark/>
          </w:tcPr>
          <w:p w14:paraId="1782A356"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reactive power of system 1 in volt-amps-reactive</w:t>
            </w:r>
          </w:p>
        </w:tc>
      </w:tr>
      <w:tr w:rsidR="007269F2" w:rsidRPr="00314819" w14:paraId="3072ACD3"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47FC56D9"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Sys1PowerFactor_Avg</w:t>
            </w:r>
          </w:p>
        </w:tc>
        <w:tc>
          <w:tcPr>
            <w:tcW w:w="6111" w:type="dxa"/>
            <w:hideMark/>
          </w:tcPr>
          <w:p w14:paraId="369C97A7"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Power factor of system 1 (</w:t>
            </w:r>
            <w:proofErr w:type="spellStart"/>
            <w:r w:rsidRPr="007269F2">
              <w:rPr>
                <w:rFonts w:ascii="Helvetica" w:eastAsia="Times New Roman" w:hAnsi="Helvetica" w:cs="Times New Roman"/>
                <w:color w:val="000000" w:themeColor="text1"/>
                <w:sz w:val="24"/>
                <w:szCs w:val="24"/>
              </w:rPr>
              <w:t>unitless</w:t>
            </w:r>
            <w:proofErr w:type="spellEnd"/>
            <w:r w:rsidRPr="007269F2">
              <w:rPr>
                <w:rFonts w:ascii="Helvetica" w:eastAsia="Times New Roman" w:hAnsi="Helvetica" w:cs="Times New Roman"/>
                <w:color w:val="000000" w:themeColor="text1"/>
                <w:sz w:val="24"/>
                <w:szCs w:val="24"/>
              </w:rPr>
              <w:t>)</w:t>
            </w:r>
          </w:p>
        </w:tc>
      </w:tr>
      <w:tr w:rsidR="007269F2" w:rsidRPr="00314819" w14:paraId="08A10D67"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5CD53F"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Sys1Frequency_Avg</w:t>
            </w:r>
          </w:p>
        </w:tc>
        <w:tc>
          <w:tcPr>
            <w:tcW w:w="6111" w:type="dxa"/>
            <w:hideMark/>
          </w:tcPr>
          <w:p w14:paraId="166DAD61"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frequency of system 1 in hertz</w:t>
            </w:r>
          </w:p>
        </w:tc>
      </w:tr>
      <w:tr w:rsidR="007269F2" w:rsidRPr="00314819" w14:paraId="6607D9AA"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258BCD82"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ModTemp1_Avg</w:t>
            </w:r>
          </w:p>
        </w:tc>
        <w:tc>
          <w:tcPr>
            <w:tcW w:w="6111" w:type="dxa"/>
            <w:hideMark/>
          </w:tcPr>
          <w:p w14:paraId="7F57CAB1"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1 in degrees C</w:t>
            </w:r>
          </w:p>
        </w:tc>
      </w:tr>
      <w:tr w:rsidR="007269F2" w:rsidRPr="00314819" w14:paraId="118CEFDE"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64837"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ModTemp2_Avg</w:t>
            </w:r>
          </w:p>
        </w:tc>
        <w:tc>
          <w:tcPr>
            <w:tcW w:w="6111" w:type="dxa"/>
            <w:hideMark/>
          </w:tcPr>
          <w:p w14:paraId="7B7D50AD"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2 in degrees C</w:t>
            </w:r>
          </w:p>
        </w:tc>
      </w:tr>
      <w:tr w:rsidR="007269F2" w:rsidRPr="00314819" w14:paraId="2B269B0F"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66DAC43B"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ModTemp3_Avg</w:t>
            </w:r>
          </w:p>
        </w:tc>
        <w:tc>
          <w:tcPr>
            <w:tcW w:w="6111" w:type="dxa"/>
            <w:hideMark/>
          </w:tcPr>
          <w:p w14:paraId="71A6E831"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3 in degrees C</w:t>
            </w:r>
          </w:p>
        </w:tc>
      </w:tr>
      <w:tr w:rsidR="007269F2" w:rsidRPr="00314819" w14:paraId="5C5BE021"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760A6"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ModTemp4_Avg</w:t>
            </w:r>
          </w:p>
        </w:tc>
        <w:tc>
          <w:tcPr>
            <w:tcW w:w="6111" w:type="dxa"/>
            <w:hideMark/>
          </w:tcPr>
          <w:p w14:paraId="32E37DBF"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4 in degrees C</w:t>
            </w:r>
          </w:p>
        </w:tc>
      </w:tr>
      <w:tr w:rsidR="007269F2" w:rsidRPr="00314819" w14:paraId="7C9C2D7C"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4BB2375E"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ModTemp5_Avg</w:t>
            </w:r>
          </w:p>
        </w:tc>
        <w:tc>
          <w:tcPr>
            <w:tcW w:w="6111" w:type="dxa"/>
            <w:hideMark/>
          </w:tcPr>
          <w:p w14:paraId="0F02E1C6"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5 in degrees C</w:t>
            </w:r>
          </w:p>
        </w:tc>
      </w:tr>
      <w:tr w:rsidR="007269F2" w:rsidRPr="00314819" w14:paraId="7520379A"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9F5F8"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ModTemp6_Avg</w:t>
            </w:r>
          </w:p>
        </w:tc>
        <w:tc>
          <w:tcPr>
            <w:tcW w:w="6111" w:type="dxa"/>
            <w:hideMark/>
          </w:tcPr>
          <w:p w14:paraId="5DADF1C0"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6 in degrees C</w:t>
            </w:r>
          </w:p>
        </w:tc>
      </w:tr>
      <w:tr w:rsidR="007269F2" w:rsidRPr="00314819" w14:paraId="7BEE004C"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7001FB84"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ModTemp7_Avg</w:t>
            </w:r>
          </w:p>
        </w:tc>
        <w:tc>
          <w:tcPr>
            <w:tcW w:w="6111" w:type="dxa"/>
            <w:hideMark/>
          </w:tcPr>
          <w:p w14:paraId="171AD870"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7 in degrees C</w:t>
            </w:r>
          </w:p>
        </w:tc>
      </w:tr>
      <w:tr w:rsidR="007269F2" w:rsidRPr="00314819" w14:paraId="757C9157"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8E6BFA"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ModTemp8_Avg</w:t>
            </w:r>
          </w:p>
        </w:tc>
        <w:tc>
          <w:tcPr>
            <w:tcW w:w="6111" w:type="dxa"/>
            <w:hideMark/>
          </w:tcPr>
          <w:p w14:paraId="16D14624"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8 in degrees C</w:t>
            </w:r>
          </w:p>
        </w:tc>
      </w:tr>
      <w:tr w:rsidR="007269F2" w:rsidRPr="00314819" w14:paraId="54B7A950"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46E0B4A3"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Sys2Vdc_Avg</w:t>
            </w:r>
          </w:p>
        </w:tc>
        <w:tc>
          <w:tcPr>
            <w:tcW w:w="6111" w:type="dxa"/>
            <w:hideMark/>
          </w:tcPr>
          <w:p w14:paraId="357E98C6"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DC voltage of system 2 in volts</w:t>
            </w:r>
          </w:p>
        </w:tc>
      </w:tr>
      <w:tr w:rsidR="007269F2" w:rsidRPr="00314819" w14:paraId="2B035118"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E7438C"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Sys2Str1Idc_Avg</w:t>
            </w:r>
          </w:p>
        </w:tc>
        <w:tc>
          <w:tcPr>
            <w:tcW w:w="6111" w:type="dxa"/>
            <w:hideMark/>
          </w:tcPr>
          <w:p w14:paraId="57171166"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DC current of system 2, string 1 in amperes</w:t>
            </w:r>
          </w:p>
        </w:tc>
      </w:tr>
      <w:tr w:rsidR="007269F2" w:rsidRPr="00314819" w14:paraId="0E2CB652"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394AD3CB"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Sys2Str2Idc_Avg</w:t>
            </w:r>
          </w:p>
        </w:tc>
        <w:tc>
          <w:tcPr>
            <w:tcW w:w="6111" w:type="dxa"/>
            <w:hideMark/>
          </w:tcPr>
          <w:p w14:paraId="06ABF6EE"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DC current of system 2, string 2 in amperes</w:t>
            </w:r>
          </w:p>
        </w:tc>
      </w:tr>
      <w:tr w:rsidR="007269F2" w:rsidRPr="00314819" w14:paraId="3F54E815"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5B218F"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Sys2Vac_Avg</w:t>
            </w:r>
          </w:p>
        </w:tc>
        <w:tc>
          <w:tcPr>
            <w:tcW w:w="6111" w:type="dxa"/>
            <w:hideMark/>
          </w:tcPr>
          <w:p w14:paraId="17234684"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RMS voltage of system 2 in volts</w:t>
            </w:r>
          </w:p>
        </w:tc>
      </w:tr>
      <w:tr w:rsidR="007269F2" w:rsidRPr="00314819" w14:paraId="3B801719"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375834F6"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Sys2Iac_Avg</w:t>
            </w:r>
          </w:p>
        </w:tc>
        <w:tc>
          <w:tcPr>
            <w:tcW w:w="6111" w:type="dxa"/>
            <w:hideMark/>
          </w:tcPr>
          <w:p w14:paraId="4DF49835"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RMS current of system 2 in amperes</w:t>
            </w:r>
          </w:p>
        </w:tc>
      </w:tr>
      <w:tr w:rsidR="007269F2" w:rsidRPr="00314819" w14:paraId="1F77B136"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2FEDC"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Sys2Wac_Avg</w:t>
            </w:r>
          </w:p>
        </w:tc>
        <w:tc>
          <w:tcPr>
            <w:tcW w:w="6111" w:type="dxa"/>
            <w:hideMark/>
          </w:tcPr>
          <w:p w14:paraId="59F82386"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active power of system 2 in watts</w:t>
            </w:r>
          </w:p>
        </w:tc>
      </w:tr>
      <w:tr w:rsidR="007269F2" w:rsidRPr="00314819" w14:paraId="17F33ED5"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4DD61CD0"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Sys2VARac_Avg</w:t>
            </w:r>
          </w:p>
        </w:tc>
        <w:tc>
          <w:tcPr>
            <w:tcW w:w="6111" w:type="dxa"/>
            <w:hideMark/>
          </w:tcPr>
          <w:p w14:paraId="2A1C3A3F"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reactive power of system 2 in volt-amps-reactive</w:t>
            </w:r>
          </w:p>
        </w:tc>
      </w:tr>
      <w:tr w:rsidR="007269F2" w:rsidRPr="00314819" w14:paraId="6FBC5A54"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BE30D7"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Sys2PowerFactor_Avg</w:t>
            </w:r>
          </w:p>
        </w:tc>
        <w:tc>
          <w:tcPr>
            <w:tcW w:w="6111" w:type="dxa"/>
            <w:hideMark/>
          </w:tcPr>
          <w:p w14:paraId="4064A28A"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Power factor of system 2 (</w:t>
            </w:r>
            <w:proofErr w:type="spellStart"/>
            <w:r w:rsidRPr="007269F2">
              <w:rPr>
                <w:rFonts w:ascii="Helvetica" w:eastAsia="Times New Roman" w:hAnsi="Helvetica" w:cs="Times New Roman"/>
                <w:color w:val="000000" w:themeColor="text1"/>
                <w:sz w:val="24"/>
                <w:szCs w:val="24"/>
              </w:rPr>
              <w:t>unitless</w:t>
            </w:r>
            <w:proofErr w:type="spellEnd"/>
            <w:r w:rsidRPr="007269F2">
              <w:rPr>
                <w:rFonts w:ascii="Helvetica" w:eastAsia="Times New Roman" w:hAnsi="Helvetica" w:cs="Times New Roman"/>
                <w:color w:val="000000" w:themeColor="text1"/>
                <w:sz w:val="24"/>
                <w:szCs w:val="24"/>
              </w:rPr>
              <w:t>)</w:t>
            </w:r>
          </w:p>
        </w:tc>
      </w:tr>
      <w:tr w:rsidR="007269F2" w:rsidRPr="00314819" w14:paraId="4D38B8C8"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27E22C52"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Sys2Frequency_Avg</w:t>
            </w:r>
          </w:p>
        </w:tc>
        <w:tc>
          <w:tcPr>
            <w:tcW w:w="6111" w:type="dxa"/>
            <w:hideMark/>
          </w:tcPr>
          <w:p w14:paraId="2ACB1D88"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AC frequency of system 2 in hertz</w:t>
            </w:r>
          </w:p>
        </w:tc>
      </w:tr>
      <w:tr w:rsidR="007269F2" w:rsidRPr="00314819" w14:paraId="6CEB59CE"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15AA59"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ModTemp9_Avg</w:t>
            </w:r>
          </w:p>
        </w:tc>
        <w:tc>
          <w:tcPr>
            <w:tcW w:w="6111" w:type="dxa"/>
            <w:hideMark/>
          </w:tcPr>
          <w:p w14:paraId="1E34DC12"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9 in degrees C</w:t>
            </w:r>
          </w:p>
        </w:tc>
      </w:tr>
      <w:tr w:rsidR="007269F2" w:rsidRPr="00314819" w14:paraId="6F2B4A81"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1BE127AD"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ModTemp10_Avg</w:t>
            </w:r>
          </w:p>
        </w:tc>
        <w:tc>
          <w:tcPr>
            <w:tcW w:w="6111" w:type="dxa"/>
            <w:hideMark/>
          </w:tcPr>
          <w:p w14:paraId="27BBEACC"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10 in degrees C</w:t>
            </w:r>
          </w:p>
        </w:tc>
      </w:tr>
      <w:tr w:rsidR="007269F2" w:rsidRPr="00314819" w14:paraId="5B37E962"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D6321E"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ModTemp11_Avg</w:t>
            </w:r>
          </w:p>
        </w:tc>
        <w:tc>
          <w:tcPr>
            <w:tcW w:w="6111" w:type="dxa"/>
            <w:hideMark/>
          </w:tcPr>
          <w:p w14:paraId="364DA175"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11 in degrees C</w:t>
            </w:r>
          </w:p>
        </w:tc>
      </w:tr>
      <w:tr w:rsidR="007269F2" w:rsidRPr="00314819" w14:paraId="343B537E"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0B013351"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ModTemp12_Avg</w:t>
            </w:r>
          </w:p>
        </w:tc>
        <w:tc>
          <w:tcPr>
            <w:tcW w:w="6111" w:type="dxa"/>
            <w:hideMark/>
          </w:tcPr>
          <w:p w14:paraId="481A4E51"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12 in degrees C</w:t>
            </w:r>
          </w:p>
        </w:tc>
      </w:tr>
      <w:tr w:rsidR="007269F2" w:rsidRPr="00314819" w14:paraId="0F53EC8A"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FEC8FC"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ModTemp13_Avg</w:t>
            </w:r>
          </w:p>
        </w:tc>
        <w:tc>
          <w:tcPr>
            <w:tcW w:w="6111" w:type="dxa"/>
            <w:hideMark/>
          </w:tcPr>
          <w:p w14:paraId="63715EEF"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13 in degrees C</w:t>
            </w:r>
          </w:p>
        </w:tc>
      </w:tr>
      <w:tr w:rsidR="007269F2" w:rsidRPr="00314819" w14:paraId="5CD7AA59"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21A62B53"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ModTemp14_Avg</w:t>
            </w:r>
          </w:p>
        </w:tc>
        <w:tc>
          <w:tcPr>
            <w:tcW w:w="6111" w:type="dxa"/>
            <w:hideMark/>
          </w:tcPr>
          <w:p w14:paraId="7ED8C3AC"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14 in degrees C</w:t>
            </w:r>
          </w:p>
        </w:tc>
      </w:tr>
      <w:tr w:rsidR="007269F2" w:rsidRPr="00314819" w14:paraId="7F05C24D"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AF04C1"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ModTemp15_Avg</w:t>
            </w:r>
          </w:p>
        </w:tc>
        <w:tc>
          <w:tcPr>
            <w:tcW w:w="6111" w:type="dxa"/>
            <w:hideMark/>
          </w:tcPr>
          <w:p w14:paraId="4D563395"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15 in degrees C</w:t>
            </w:r>
          </w:p>
        </w:tc>
      </w:tr>
      <w:tr w:rsidR="007269F2" w:rsidRPr="00314819" w14:paraId="5A234889"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1AFC08C0"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ModTemp16_Avg</w:t>
            </w:r>
          </w:p>
        </w:tc>
        <w:tc>
          <w:tcPr>
            <w:tcW w:w="6111" w:type="dxa"/>
            <w:hideMark/>
          </w:tcPr>
          <w:p w14:paraId="51E85C21"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Module temperature 16 in degrees C</w:t>
            </w:r>
          </w:p>
        </w:tc>
      </w:tr>
      <w:tr w:rsidR="007269F2" w:rsidRPr="00314819" w14:paraId="6FB0CFF5"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A294DA"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RefCell1Irrad_Avg</w:t>
            </w:r>
          </w:p>
        </w:tc>
        <w:tc>
          <w:tcPr>
            <w:tcW w:w="6111" w:type="dxa"/>
            <w:hideMark/>
          </w:tcPr>
          <w:p w14:paraId="763523F1"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Irradiance of plane of array reference cell 1 in watts per square meter</w:t>
            </w:r>
          </w:p>
        </w:tc>
      </w:tr>
      <w:tr w:rsidR="007269F2" w:rsidRPr="00314819" w14:paraId="2D20683B"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6D26CA22"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RefCell1Temp_Avg</w:t>
            </w:r>
          </w:p>
        </w:tc>
        <w:tc>
          <w:tcPr>
            <w:tcW w:w="6111" w:type="dxa"/>
            <w:hideMark/>
          </w:tcPr>
          <w:p w14:paraId="04257C5B"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Temperature of plane of array reference cell 1 in degrees C</w:t>
            </w:r>
          </w:p>
        </w:tc>
      </w:tr>
      <w:tr w:rsidR="007269F2" w:rsidRPr="00314819" w14:paraId="225CFFB0"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699D"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RefCell1R_Avg</w:t>
            </w:r>
          </w:p>
        </w:tc>
        <w:tc>
          <w:tcPr>
            <w:tcW w:w="6111" w:type="dxa"/>
            <w:hideMark/>
          </w:tcPr>
          <w:p w14:paraId="1B1F7F22"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Shunt reading of plane of array reference cell 1 in volts</w:t>
            </w:r>
          </w:p>
        </w:tc>
      </w:tr>
      <w:tr w:rsidR="007269F2" w:rsidRPr="00314819" w14:paraId="4B62035D"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64C9CF96"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RefCell2Irrad_Avg</w:t>
            </w:r>
          </w:p>
        </w:tc>
        <w:tc>
          <w:tcPr>
            <w:tcW w:w="6111" w:type="dxa"/>
            <w:hideMark/>
          </w:tcPr>
          <w:p w14:paraId="2D2DA6BA"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Irradiance of plane of array reference cell 2 in watts per square meter</w:t>
            </w:r>
          </w:p>
        </w:tc>
      </w:tr>
      <w:tr w:rsidR="007269F2" w:rsidRPr="00314819" w14:paraId="3A537DB4"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27DFCE"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RefCell2Temp_Avg</w:t>
            </w:r>
          </w:p>
        </w:tc>
        <w:tc>
          <w:tcPr>
            <w:tcW w:w="6111" w:type="dxa"/>
            <w:hideMark/>
          </w:tcPr>
          <w:p w14:paraId="36C18D38"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Temperature of plane of array reference cell 2 in degrees C</w:t>
            </w:r>
          </w:p>
        </w:tc>
      </w:tr>
      <w:tr w:rsidR="007269F2" w:rsidRPr="00314819" w14:paraId="3D978929"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300A2C7F"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RefCell2R_Avg</w:t>
            </w:r>
          </w:p>
        </w:tc>
        <w:tc>
          <w:tcPr>
            <w:tcW w:w="6111" w:type="dxa"/>
            <w:hideMark/>
          </w:tcPr>
          <w:p w14:paraId="1159D044"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Shunt reading of plane of array reference cell 2 in volts</w:t>
            </w:r>
          </w:p>
        </w:tc>
      </w:tr>
      <w:tr w:rsidR="007269F2" w:rsidRPr="00314819" w14:paraId="62482959"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75B62B"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LocalAmbientTemp_Avg</w:t>
            </w:r>
            <w:proofErr w:type="spellEnd"/>
          </w:p>
        </w:tc>
        <w:tc>
          <w:tcPr>
            <w:tcW w:w="6111" w:type="dxa"/>
            <w:hideMark/>
          </w:tcPr>
          <w:p w14:paraId="33DA8C61"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Local ambient temperature in degrees C</w:t>
            </w:r>
          </w:p>
        </w:tc>
      </w:tr>
      <w:tr w:rsidR="007269F2" w:rsidRPr="00314819" w14:paraId="63E73C30"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05671972"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POAIrrad1_Avg</w:t>
            </w:r>
          </w:p>
        </w:tc>
        <w:tc>
          <w:tcPr>
            <w:tcW w:w="6111" w:type="dxa"/>
            <w:hideMark/>
          </w:tcPr>
          <w:p w14:paraId="5F47E348"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 xml:space="preserve">Irradiance from plane of array </w:t>
            </w:r>
            <w:proofErr w:type="spellStart"/>
            <w:r w:rsidRPr="007269F2">
              <w:rPr>
                <w:rFonts w:ascii="Helvetica" w:eastAsia="Times New Roman" w:hAnsi="Helvetica" w:cs="Times New Roman"/>
                <w:color w:val="000000" w:themeColor="text1"/>
                <w:sz w:val="24"/>
                <w:szCs w:val="24"/>
              </w:rPr>
              <w:t>pyranometer</w:t>
            </w:r>
            <w:proofErr w:type="spellEnd"/>
            <w:r w:rsidRPr="007269F2">
              <w:rPr>
                <w:rFonts w:ascii="Helvetica" w:eastAsia="Times New Roman" w:hAnsi="Helvetica" w:cs="Times New Roman"/>
                <w:color w:val="000000" w:themeColor="text1"/>
                <w:sz w:val="24"/>
                <w:szCs w:val="24"/>
              </w:rPr>
              <w:t xml:space="preserve"> (CMP-11) in watts per square meter</w:t>
            </w:r>
          </w:p>
        </w:tc>
      </w:tr>
      <w:tr w:rsidR="007269F2" w:rsidRPr="00314819" w14:paraId="4003C468"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FCE105"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ICP7019_1CJCTemp_Avg</w:t>
            </w:r>
          </w:p>
        </w:tc>
        <w:tc>
          <w:tcPr>
            <w:tcW w:w="6111" w:type="dxa"/>
            <w:hideMark/>
          </w:tcPr>
          <w:p w14:paraId="58513FA7"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Temperature of DAQ module number 1</w:t>
            </w:r>
          </w:p>
        </w:tc>
      </w:tr>
      <w:tr w:rsidR="007269F2" w:rsidRPr="00314819" w14:paraId="6AB75FA5"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6B92A258"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ICP7019_2CJCTemp_Avg</w:t>
            </w:r>
          </w:p>
        </w:tc>
        <w:tc>
          <w:tcPr>
            <w:tcW w:w="6111" w:type="dxa"/>
            <w:hideMark/>
          </w:tcPr>
          <w:p w14:paraId="736AFEA1"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Temperature of DAQ module number 2</w:t>
            </w:r>
          </w:p>
        </w:tc>
      </w:tr>
      <w:tr w:rsidR="007269F2" w:rsidRPr="00314819" w14:paraId="5C207BE3"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DD3235"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ICP7019_3CJCTemp_Avg</w:t>
            </w:r>
          </w:p>
        </w:tc>
        <w:tc>
          <w:tcPr>
            <w:tcW w:w="6111" w:type="dxa"/>
            <w:hideMark/>
          </w:tcPr>
          <w:p w14:paraId="1BDBD8FF"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Temperature of DAQ module number 3</w:t>
            </w:r>
          </w:p>
        </w:tc>
      </w:tr>
      <w:tr w:rsidR="007269F2" w:rsidRPr="00314819" w14:paraId="17E893EC"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653D97B8"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ICP7019_4CJCTemp_Avg</w:t>
            </w:r>
          </w:p>
        </w:tc>
        <w:tc>
          <w:tcPr>
            <w:tcW w:w="6111" w:type="dxa"/>
            <w:hideMark/>
          </w:tcPr>
          <w:p w14:paraId="06F24909"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Temperature of DAQ module number 4</w:t>
            </w:r>
          </w:p>
        </w:tc>
      </w:tr>
      <w:tr w:rsidR="007269F2" w:rsidRPr="00314819" w14:paraId="73A76235"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7F7A4F"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ICP7019_5CJCTemp_Avg</w:t>
            </w:r>
          </w:p>
        </w:tc>
        <w:tc>
          <w:tcPr>
            <w:tcW w:w="6111" w:type="dxa"/>
            <w:hideMark/>
          </w:tcPr>
          <w:p w14:paraId="4583FDAB"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Temperature of DAQ module number 5</w:t>
            </w:r>
          </w:p>
        </w:tc>
      </w:tr>
      <w:tr w:rsidR="007269F2" w:rsidRPr="00314819" w14:paraId="55893873"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776F8A54"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ICP7019_6CJCTemp_Avg</w:t>
            </w:r>
          </w:p>
        </w:tc>
        <w:tc>
          <w:tcPr>
            <w:tcW w:w="6111" w:type="dxa"/>
            <w:hideMark/>
          </w:tcPr>
          <w:p w14:paraId="0D1ABB1E"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Temperature of DAQ module number 6</w:t>
            </w:r>
          </w:p>
        </w:tc>
      </w:tr>
      <w:tr w:rsidR="007269F2" w:rsidRPr="00314819" w14:paraId="1DDE60EE"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4789B8"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ICP7019_7CJCTemp_Avg</w:t>
            </w:r>
          </w:p>
        </w:tc>
        <w:tc>
          <w:tcPr>
            <w:tcW w:w="6111" w:type="dxa"/>
            <w:hideMark/>
          </w:tcPr>
          <w:p w14:paraId="2F7B0793"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Temperature of DAQ module number 7</w:t>
            </w:r>
          </w:p>
        </w:tc>
      </w:tr>
    </w:tbl>
    <w:p w14:paraId="7E2F46CC" w14:textId="77777777" w:rsidR="007269F2" w:rsidRPr="00314819" w:rsidRDefault="007269F2" w:rsidP="004F757E">
      <w:pPr>
        <w:shd w:val="clear" w:color="auto" w:fill="FFFFFF"/>
        <w:spacing w:after="240"/>
        <w:rPr>
          <w:rFonts w:ascii="Helvetica" w:hAnsi="Helvetica" w:cs="Arial"/>
          <w:bCs/>
          <w:color w:val="666666"/>
          <w:sz w:val="24"/>
          <w:szCs w:val="24"/>
        </w:rPr>
      </w:pPr>
    </w:p>
    <w:p w14:paraId="5D2C7A57" w14:textId="4676D72D" w:rsidR="007269F2" w:rsidRPr="00314819" w:rsidRDefault="001021EE" w:rsidP="006C2FBB">
      <w:pPr>
        <w:pStyle w:val="Heading2"/>
        <w:rPr>
          <w:bCs/>
          <w:sz w:val="24"/>
          <w:szCs w:val="24"/>
        </w:rPr>
      </w:pPr>
      <w:r w:rsidRPr="00314819">
        <w:rPr>
          <w:sz w:val="24"/>
          <w:szCs w:val="24"/>
        </w:rPr>
        <w:t xml:space="preserve">Table 2: </w:t>
      </w:r>
      <w:r w:rsidR="007269F2" w:rsidRPr="00314819">
        <w:rPr>
          <w:bCs/>
          <w:sz w:val="24"/>
          <w:szCs w:val="24"/>
        </w:rPr>
        <w:t xml:space="preserve">Weather </w:t>
      </w:r>
      <w:r w:rsidRPr="00314819">
        <w:rPr>
          <w:sz w:val="24"/>
          <w:szCs w:val="24"/>
        </w:rPr>
        <w:t>D</w:t>
      </w:r>
      <w:r w:rsidR="007269F2" w:rsidRPr="00314819">
        <w:rPr>
          <w:bCs/>
          <w:sz w:val="24"/>
          <w:szCs w:val="24"/>
        </w:rPr>
        <w:t xml:space="preserve">ata </w:t>
      </w:r>
      <w:r w:rsidRPr="00314819">
        <w:rPr>
          <w:sz w:val="24"/>
          <w:szCs w:val="24"/>
        </w:rPr>
        <w:t>T</w:t>
      </w:r>
      <w:r w:rsidR="007269F2" w:rsidRPr="00314819">
        <w:rPr>
          <w:bCs/>
          <w:sz w:val="24"/>
          <w:szCs w:val="24"/>
        </w:rPr>
        <w:t>ypes</w:t>
      </w:r>
    </w:p>
    <w:tbl>
      <w:tblPr>
        <w:tblStyle w:val="GridTable4-Accent3"/>
        <w:tblW w:w="9090" w:type="dxa"/>
        <w:tblLook w:val="04A0" w:firstRow="1" w:lastRow="0" w:firstColumn="1" w:lastColumn="0" w:noHBand="0" w:noVBand="1"/>
      </w:tblPr>
      <w:tblGrid>
        <w:gridCol w:w="2684"/>
        <w:gridCol w:w="6406"/>
      </w:tblGrid>
      <w:tr w:rsidR="007269F2" w:rsidRPr="00314819" w14:paraId="3A234EF8" w14:textId="77777777" w:rsidTr="00726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C2414C"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Term</w:t>
            </w:r>
          </w:p>
        </w:tc>
        <w:tc>
          <w:tcPr>
            <w:tcW w:w="6538" w:type="dxa"/>
            <w:hideMark/>
          </w:tcPr>
          <w:p w14:paraId="3D4FD175" w14:textId="77777777" w:rsidR="007269F2" w:rsidRPr="007269F2" w:rsidRDefault="007269F2" w:rsidP="007269F2">
            <w:pP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Definition</w:t>
            </w:r>
          </w:p>
        </w:tc>
      </w:tr>
      <w:tr w:rsidR="007269F2" w:rsidRPr="00314819" w14:paraId="03E4F74F"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995549"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TIMESTAMP</w:t>
            </w:r>
          </w:p>
        </w:tc>
        <w:tc>
          <w:tcPr>
            <w:tcW w:w="6538" w:type="dxa"/>
            <w:hideMark/>
          </w:tcPr>
          <w:p w14:paraId="5069BF83" w14:textId="4E8DEA36"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A</w:t>
            </w:r>
            <w:r w:rsidRPr="007269F2">
              <w:rPr>
                <w:rFonts w:ascii="Helvetica" w:eastAsia="Times New Roman" w:hAnsi="Helvetica" w:cs="Times New Roman"/>
                <w:color w:val="000000" w:themeColor="text1"/>
                <w:sz w:val="24"/>
                <w:szCs w:val="24"/>
              </w:rPr>
              <w:t xml:space="preserve"> string of the format </w:t>
            </w:r>
            <w:proofErr w:type="spellStart"/>
            <w:r w:rsidRPr="007269F2">
              <w:rPr>
                <w:rFonts w:ascii="Helvetica" w:eastAsia="Times New Roman" w:hAnsi="Helvetica" w:cs="Times New Roman"/>
                <w:color w:val="000000" w:themeColor="text1"/>
                <w:sz w:val="24"/>
                <w:szCs w:val="24"/>
              </w:rPr>
              <w:t>yyyy</w:t>
            </w:r>
            <w:proofErr w:type="spellEnd"/>
            <w:r w:rsidRPr="007269F2">
              <w:rPr>
                <w:rFonts w:ascii="Helvetica" w:eastAsia="Times New Roman" w:hAnsi="Helvetica" w:cs="Times New Roman"/>
                <w:color w:val="000000" w:themeColor="text1"/>
                <w:sz w:val="24"/>
                <w:szCs w:val="24"/>
              </w:rPr>
              <w:t>-mm-</w:t>
            </w:r>
            <w:proofErr w:type="spellStart"/>
            <w:r w:rsidRPr="007269F2">
              <w:rPr>
                <w:rFonts w:ascii="Helvetica" w:eastAsia="Times New Roman" w:hAnsi="Helvetica" w:cs="Times New Roman"/>
                <w:color w:val="000000" w:themeColor="text1"/>
                <w:sz w:val="24"/>
                <w:szCs w:val="24"/>
              </w:rPr>
              <w:t>dd</w:t>
            </w:r>
            <w:proofErr w:type="spellEnd"/>
            <w:r w:rsidRPr="007269F2">
              <w:rPr>
                <w:rFonts w:ascii="Helvetica" w:eastAsia="Times New Roman" w:hAnsi="Helvetica" w:cs="Times New Roman"/>
                <w:color w:val="000000" w:themeColor="text1"/>
                <w:sz w:val="24"/>
                <w:szCs w:val="24"/>
              </w:rPr>
              <w:t xml:space="preserve"> HH:</w:t>
            </w:r>
            <w:proofErr w:type="gramStart"/>
            <w:r w:rsidRPr="007269F2">
              <w:rPr>
                <w:rFonts w:ascii="Helvetica" w:eastAsia="Times New Roman" w:hAnsi="Helvetica" w:cs="Times New Roman"/>
                <w:color w:val="000000" w:themeColor="text1"/>
                <w:sz w:val="24"/>
                <w:szCs w:val="24"/>
              </w:rPr>
              <w:t>MM:SS.</w:t>
            </w:r>
            <w:proofErr w:type="gramEnd"/>
          </w:p>
        </w:tc>
      </w:tr>
      <w:tr w:rsidR="007269F2" w:rsidRPr="00314819" w14:paraId="7B0D8711"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01F048B3"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RECORD</w:t>
            </w:r>
          </w:p>
        </w:tc>
        <w:tc>
          <w:tcPr>
            <w:tcW w:w="6538" w:type="dxa"/>
            <w:hideMark/>
          </w:tcPr>
          <w:p w14:paraId="7A21BAF0" w14:textId="713E513F"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A</w:t>
            </w:r>
            <w:r w:rsidRPr="007269F2">
              <w:rPr>
                <w:rFonts w:ascii="Helvetica" w:eastAsia="Times New Roman" w:hAnsi="Helvetica" w:cs="Times New Roman"/>
                <w:color w:val="000000" w:themeColor="text1"/>
                <w:sz w:val="24"/>
                <w:szCs w:val="24"/>
              </w:rPr>
              <w:t xml:space="preserve">n integer </w:t>
            </w:r>
            <w:r w:rsidRPr="00314819">
              <w:rPr>
                <w:rFonts w:ascii="Helvetica" w:eastAsia="Times New Roman" w:hAnsi="Helvetica" w:cs="Times New Roman"/>
                <w:color w:val="000000" w:themeColor="text1"/>
                <w:sz w:val="24"/>
                <w:szCs w:val="24"/>
              </w:rPr>
              <w:t>indicating</w:t>
            </w:r>
            <w:r w:rsidRPr="007269F2">
              <w:rPr>
                <w:rFonts w:ascii="Helvetica" w:eastAsia="Times New Roman" w:hAnsi="Helvetica" w:cs="Times New Roman"/>
                <w:color w:val="000000" w:themeColor="text1"/>
                <w:sz w:val="24"/>
                <w:szCs w:val="24"/>
              </w:rPr>
              <w:t xml:space="preserve"> the number of entries since the logger was started</w:t>
            </w:r>
          </w:p>
        </w:tc>
      </w:tr>
      <w:tr w:rsidR="007269F2" w:rsidRPr="00314819" w14:paraId="04AF9A77"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038E16"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Global_Wm2_Avg</w:t>
            </w:r>
          </w:p>
        </w:tc>
        <w:tc>
          <w:tcPr>
            <w:tcW w:w="6538" w:type="dxa"/>
            <w:hideMark/>
          </w:tcPr>
          <w:p w14:paraId="106EC606"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Global Horizontal Irradiance in Watts per square meter</w:t>
            </w:r>
          </w:p>
        </w:tc>
      </w:tr>
      <w:tr w:rsidR="007269F2" w:rsidRPr="00314819" w14:paraId="7AE0C4C6"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5FC5893E"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Direct_Wm2_Avg</w:t>
            </w:r>
          </w:p>
        </w:tc>
        <w:tc>
          <w:tcPr>
            <w:tcW w:w="6538" w:type="dxa"/>
            <w:hideMark/>
          </w:tcPr>
          <w:p w14:paraId="382EEA56"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Direct Normal Irradiance in watts per square meter</w:t>
            </w:r>
          </w:p>
        </w:tc>
      </w:tr>
      <w:tr w:rsidR="007269F2" w:rsidRPr="00314819" w14:paraId="46D5EE29"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E9D079"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Diffuse_Wm2_Avg</w:t>
            </w:r>
          </w:p>
        </w:tc>
        <w:tc>
          <w:tcPr>
            <w:tcW w:w="6538" w:type="dxa"/>
            <w:hideMark/>
          </w:tcPr>
          <w:p w14:paraId="73EF8533" w14:textId="77777777" w:rsidR="007269F2" w:rsidRPr="007269F2" w:rsidRDefault="007269F2"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 xml:space="preserve">Diffuse </w:t>
            </w:r>
            <w:proofErr w:type="spellStart"/>
            <w:r w:rsidRPr="007269F2">
              <w:rPr>
                <w:rFonts w:ascii="Helvetica" w:eastAsia="Times New Roman" w:hAnsi="Helvetica" w:cs="Times New Roman"/>
                <w:color w:val="000000" w:themeColor="text1"/>
                <w:sz w:val="24"/>
                <w:szCs w:val="24"/>
              </w:rPr>
              <w:t>Horixontal</w:t>
            </w:r>
            <w:proofErr w:type="spellEnd"/>
            <w:r w:rsidRPr="007269F2">
              <w:rPr>
                <w:rFonts w:ascii="Helvetica" w:eastAsia="Times New Roman" w:hAnsi="Helvetica" w:cs="Times New Roman"/>
                <w:color w:val="000000" w:themeColor="text1"/>
                <w:sz w:val="24"/>
                <w:szCs w:val="24"/>
              </w:rPr>
              <w:t xml:space="preserve"> irradiance in watts per square meter</w:t>
            </w:r>
          </w:p>
        </w:tc>
      </w:tr>
      <w:tr w:rsidR="007269F2" w:rsidRPr="00314819" w14:paraId="3CE74F8E"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181E85D2"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Pressure_mBar_Avg</w:t>
            </w:r>
            <w:proofErr w:type="spellEnd"/>
          </w:p>
        </w:tc>
        <w:tc>
          <w:tcPr>
            <w:tcW w:w="6538" w:type="dxa"/>
            <w:hideMark/>
          </w:tcPr>
          <w:p w14:paraId="6600847B" w14:textId="77777777" w:rsidR="007269F2" w:rsidRPr="007269F2" w:rsidRDefault="007269F2"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 xml:space="preserve">Atmospheric pressure in </w:t>
            </w:r>
            <w:proofErr w:type="spellStart"/>
            <w:r w:rsidRPr="007269F2">
              <w:rPr>
                <w:rFonts w:ascii="Helvetica" w:eastAsia="Times New Roman" w:hAnsi="Helvetica" w:cs="Times New Roman"/>
                <w:color w:val="000000" w:themeColor="text1"/>
                <w:sz w:val="24"/>
                <w:szCs w:val="24"/>
              </w:rPr>
              <w:t>millibars</w:t>
            </w:r>
            <w:proofErr w:type="spellEnd"/>
          </w:p>
        </w:tc>
      </w:tr>
      <w:tr w:rsidR="007269F2" w:rsidRPr="00314819" w14:paraId="1E23ADB9"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3D182"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WS_ms_Mean</w:t>
            </w:r>
            <w:proofErr w:type="spellEnd"/>
          </w:p>
        </w:tc>
        <w:tc>
          <w:tcPr>
            <w:tcW w:w="6538" w:type="dxa"/>
            <w:hideMark/>
          </w:tcPr>
          <w:p w14:paraId="0EE91051" w14:textId="501D0904" w:rsidR="007269F2" w:rsidRPr="007269F2" w:rsidRDefault="001021EE"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M</w:t>
            </w:r>
            <w:r w:rsidR="007269F2" w:rsidRPr="007269F2">
              <w:rPr>
                <w:rFonts w:ascii="Helvetica" w:eastAsia="Times New Roman" w:hAnsi="Helvetica" w:cs="Times New Roman"/>
                <w:color w:val="000000" w:themeColor="text1"/>
                <w:sz w:val="24"/>
                <w:szCs w:val="24"/>
              </w:rPr>
              <w:t>ean wind speed in meters per second</w:t>
            </w:r>
          </w:p>
        </w:tc>
      </w:tr>
      <w:tr w:rsidR="007269F2" w:rsidRPr="00314819" w14:paraId="57C97890"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59CC51D2"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Wdir_Mean</w:t>
            </w:r>
            <w:proofErr w:type="spellEnd"/>
          </w:p>
        </w:tc>
        <w:tc>
          <w:tcPr>
            <w:tcW w:w="6538" w:type="dxa"/>
            <w:hideMark/>
          </w:tcPr>
          <w:p w14:paraId="0E6BC74C" w14:textId="7F4C5B13" w:rsidR="007269F2" w:rsidRPr="007269F2" w:rsidRDefault="001021EE"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M</w:t>
            </w:r>
            <w:r w:rsidR="007269F2" w:rsidRPr="007269F2">
              <w:rPr>
                <w:rFonts w:ascii="Helvetica" w:eastAsia="Times New Roman" w:hAnsi="Helvetica" w:cs="Times New Roman"/>
                <w:color w:val="000000" w:themeColor="text1"/>
                <w:sz w:val="24"/>
                <w:szCs w:val="24"/>
              </w:rPr>
              <w:t>ean wind direction in degrees east of north</w:t>
            </w:r>
          </w:p>
        </w:tc>
      </w:tr>
      <w:tr w:rsidR="007269F2" w:rsidRPr="00314819" w14:paraId="1F4D52DD"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2310DD"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Wdir_Std</w:t>
            </w:r>
            <w:proofErr w:type="spellEnd"/>
          </w:p>
        </w:tc>
        <w:tc>
          <w:tcPr>
            <w:tcW w:w="6538" w:type="dxa"/>
            <w:hideMark/>
          </w:tcPr>
          <w:p w14:paraId="474AE559" w14:textId="7EB5A1CD" w:rsidR="007269F2" w:rsidRPr="007269F2" w:rsidRDefault="001021EE"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W</w:t>
            </w:r>
            <w:r w:rsidR="007269F2" w:rsidRPr="007269F2">
              <w:rPr>
                <w:rFonts w:ascii="Helvetica" w:eastAsia="Times New Roman" w:hAnsi="Helvetica" w:cs="Times New Roman"/>
                <w:color w:val="000000" w:themeColor="text1"/>
                <w:sz w:val="24"/>
                <w:szCs w:val="24"/>
              </w:rPr>
              <w:t>ind direction standard deviation in degrees</w:t>
            </w:r>
          </w:p>
        </w:tc>
      </w:tr>
      <w:tr w:rsidR="007269F2" w:rsidRPr="00314819" w14:paraId="17EEAAE2"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74709F5B"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WS_ms_Std</w:t>
            </w:r>
            <w:proofErr w:type="spellEnd"/>
          </w:p>
        </w:tc>
        <w:tc>
          <w:tcPr>
            <w:tcW w:w="6538" w:type="dxa"/>
            <w:hideMark/>
          </w:tcPr>
          <w:p w14:paraId="1F9E534E" w14:textId="28053FE0" w:rsidR="007269F2" w:rsidRPr="007269F2" w:rsidRDefault="001021EE"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W</w:t>
            </w:r>
            <w:r w:rsidR="007269F2" w:rsidRPr="007269F2">
              <w:rPr>
                <w:rFonts w:ascii="Helvetica" w:eastAsia="Times New Roman" w:hAnsi="Helvetica" w:cs="Times New Roman"/>
                <w:color w:val="000000" w:themeColor="text1"/>
                <w:sz w:val="24"/>
                <w:szCs w:val="24"/>
              </w:rPr>
              <w:t>ind speed standard deviation in meters per second</w:t>
            </w:r>
          </w:p>
        </w:tc>
      </w:tr>
      <w:tr w:rsidR="007269F2" w:rsidRPr="00314819" w14:paraId="574E8872"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E67E2"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WS_ms_3sec_Max</w:t>
            </w:r>
          </w:p>
        </w:tc>
        <w:tc>
          <w:tcPr>
            <w:tcW w:w="6538" w:type="dxa"/>
            <w:hideMark/>
          </w:tcPr>
          <w:p w14:paraId="3B842364" w14:textId="26484146" w:rsidR="007269F2" w:rsidRPr="007269F2" w:rsidRDefault="001021EE"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M</w:t>
            </w:r>
            <w:r w:rsidR="007269F2" w:rsidRPr="007269F2">
              <w:rPr>
                <w:rFonts w:ascii="Helvetica" w:eastAsia="Times New Roman" w:hAnsi="Helvetica" w:cs="Times New Roman"/>
                <w:color w:val="000000" w:themeColor="text1"/>
                <w:sz w:val="24"/>
                <w:szCs w:val="24"/>
              </w:rPr>
              <w:t>aximum observed wind speed sustained over 3 seconds, in meters per second</w:t>
            </w:r>
          </w:p>
        </w:tc>
      </w:tr>
      <w:tr w:rsidR="007269F2" w:rsidRPr="00314819" w14:paraId="77A8D8D0"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7AD56470"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WD_deg_SMM</w:t>
            </w:r>
            <w:proofErr w:type="spellEnd"/>
          </w:p>
        </w:tc>
        <w:tc>
          <w:tcPr>
            <w:tcW w:w="6538" w:type="dxa"/>
            <w:hideMark/>
          </w:tcPr>
          <w:p w14:paraId="677B1386" w14:textId="4C652D12" w:rsidR="007269F2" w:rsidRPr="007269F2" w:rsidRDefault="001021EE"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W</w:t>
            </w:r>
            <w:r w:rsidR="007269F2" w:rsidRPr="007269F2">
              <w:rPr>
                <w:rFonts w:ascii="Helvetica" w:eastAsia="Times New Roman" w:hAnsi="Helvetica" w:cs="Times New Roman"/>
                <w:color w:val="000000" w:themeColor="text1"/>
                <w:sz w:val="24"/>
                <w:szCs w:val="24"/>
              </w:rPr>
              <w:t>ind direction at which the maximum wind speed was observed</w:t>
            </w:r>
          </w:p>
        </w:tc>
      </w:tr>
      <w:tr w:rsidR="007269F2" w:rsidRPr="00314819" w14:paraId="5D0BD7DC"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929B4D"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Temp_C_Avg</w:t>
            </w:r>
            <w:proofErr w:type="spellEnd"/>
          </w:p>
        </w:tc>
        <w:tc>
          <w:tcPr>
            <w:tcW w:w="6538" w:type="dxa"/>
            <w:hideMark/>
          </w:tcPr>
          <w:p w14:paraId="4A5C96A3" w14:textId="7E4C9641" w:rsidR="007269F2" w:rsidRPr="007269F2" w:rsidRDefault="001021EE"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A</w:t>
            </w:r>
            <w:r w:rsidR="007269F2" w:rsidRPr="007269F2">
              <w:rPr>
                <w:rFonts w:ascii="Helvetica" w:eastAsia="Times New Roman" w:hAnsi="Helvetica" w:cs="Times New Roman"/>
                <w:color w:val="000000" w:themeColor="text1"/>
                <w:sz w:val="24"/>
                <w:szCs w:val="24"/>
              </w:rPr>
              <w:t>mbient dry-bulb air temperature in degrees C</w:t>
            </w:r>
          </w:p>
        </w:tc>
      </w:tr>
      <w:tr w:rsidR="007269F2" w:rsidRPr="00314819" w14:paraId="27B7A7C5"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2A64FB4C"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RH_pct_Avg</w:t>
            </w:r>
            <w:proofErr w:type="spellEnd"/>
          </w:p>
        </w:tc>
        <w:tc>
          <w:tcPr>
            <w:tcW w:w="6538" w:type="dxa"/>
            <w:hideMark/>
          </w:tcPr>
          <w:p w14:paraId="7F096D6B" w14:textId="6EF56E59" w:rsidR="007269F2" w:rsidRPr="007269F2" w:rsidRDefault="001021EE"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R</w:t>
            </w:r>
            <w:r w:rsidR="007269F2" w:rsidRPr="007269F2">
              <w:rPr>
                <w:rFonts w:ascii="Helvetica" w:eastAsia="Times New Roman" w:hAnsi="Helvetica" w:cs="Times New Roman"/>
                <w:color w:val="000000" w:themeColor="text1"/>
                <w:sz w:val="24"/>
                <w:szCs w:val="24"/>
              </w:rPr>
              <w:t>elative humidity in percent</w:t>
            </w:r>
          </w:p>
        </w:tc>
      </w:tr>
      <w:tr w:rsidR="007269F2" w:rsidRPr="00314819" w14:paraId="75F97745"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ABFAD2"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Panel_Temp_C_Avg</w:t>
            </w:r>
            <w:proofErr w:type="spellEnd"/>
          </w:p>
        </w:tc>
        <w:tc>
          <w:tcPr>
            <w:tcW w:w="6538" w:type="dxa"/>
            <w:hideMark/>
          </w:tcPr>
          <w:p w14:paraId="1FC2245B" w14:textId="3A890D2E" w:rsidR="007269F2" w:rsidRPr="007269F2" w:rsidRDefault="001021EE"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T</w:t>
            </w:r>
            <w:r w:rsidR="007269F2" w:rsidRPr="007269F2">
              <w:rPr>
                <w:rFonts w:ascii="Helvetica" w:eastAsia="Times New Roman" w:hAnsi="Helvetica" w:cs="Times New Roman"/>
                <w:color w:val="000000" w:themeColor="text1"/>
                <w:sz w:val="24"/>
                <w:szCs w:val="24"/>
              </w:rPr>
              <w:t>emperature of the data logger in degrees C</w:t>
            </w:r>
          </w:p>
        </w:tc>
      </w:tr>
      <w:tr w:rsidR="007269F2" w:rsidRPr="00314819" w14:paraId="6ADF9AD2"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7E618574"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Battery_V_Avg</w:t>
            </w:r>
            <w:proofErr w:type="spellEnd"/>
          </w:p>
        </w:tc>
        <w:tc>
          <w:tcPr>
            <w:tcW w:w="6538" w:type="dxa"/>
            <w:hideMark/>
          </w:tcPr>
          <w:p w14:paraId="7E49A8D9" w14:textId="385CBAE2" w:rsidR="007269F2" w:rsidRPr="007269F2" w:rsidRDefault="001021EE"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B</w:t>
            </w:r>
            <w:r w:rsidR="007269F2" w:rsidRPr="007269F2">
              <w:rPr>
                <w:rFonts w:ascii="Helvetica" w:eastAsia="Times New Roman" w:hAnsi="Helvetica" w:cs="Times New Roman"/>
                <w:color w:val="000000" w:themeColor="text1"/>
                <w:sz w:val="24"/>
                <w:szCs w:val="24"/>
              </w:rPr>
              <w:t>attery voltage of the data logger in volts</w:t>
            </w:r>
          </w:p>
        </w:tc>
      </w:tr>
      <w:tr w:rsidR="007269F2" w:rsidRPr="00314819" w14:paraId="0A47F3DA"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434C39"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ProcessTime_S_Max</w:t>
            </w:r>
            <w:proofErr w:type="spellEnd"/>
          </w:p>
        </w:tc>
        <w:tc>
          <w:tcPr>
            <w:tcW w:w="6538" w:type="dxa"/>
            <w:hideMark/>
          </w:tcPr>
          <w:p w14:paraId="73CFE9C4" w14:textId="6795C729" w:rsidR="007269F2" w:rsidRPr="007269F2" w:rsidRDefault="001021EE"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M</w:t>
            </w:r>
            <w:r w:rsidR="007269F2" w:rsidRPr="007269F2">
              <w:rPr>
                <w:rFonts w:ascii="Helvetica" w:eastAsia="Times New Roman" w:hAnsi="Helvetica" w:cs="Times New Roman"/>
                <w:color w:val="000000" w:themeColor="text1"/>
                <w:sz w:val="24"/>
                <w:szCs w:val="24"/>
              </w:rPr>
              <w:t>aximum processing time in microseconds</w:t>
            </w:r>
          </w:p>
        </w:tc>
      </w:tr>
      <w:tr w:rsidR="007269F2" w:rsidRPr="00314819" w14:paraId="526A289A"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05629830"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Global_mV_Avg</w:t>
            </w:r>
            <w:proofErr w:type="spellEnd"/>
          </w:p>
        </w:tc>
        <w:tc>
          <w:tcPr>
            <w:tcW w:w="6538" w:type="dxa"/>
            <w:hideMark/>
          </w:tcPr>
          <w:p w14:paraId="32752070" w14:textId="251399CA" w:rsidR="007269F2" w:rsidRPr="007269F2" w:rsidRDefault="001021EE"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M</w:t>
            </w:r>
            <w:r w:rsidR="007269F2" w:rsidRPr="007269F2">
              <w:rPr>
                <w:rFonts w:ascii="Helvetica" w:eastAsia="Times New Roman" w:hAnsi="Helvetica" w:cs="Times New Roman"/>
                <w:color w:val="000000" w:themeColor="text1"/>
                <w:sz w:val="24"/>
                <w:szCs w:val="24"/>
              </w:rPr>
              <w:t>illivolt reading of the global horizontal instrument</w:t>
            </w:r>
          </w:p>
        </w:tc>
      </w:tr>
      <w:tr w:rsidR="007269F2" w:rsidRPr="00314819" w14:paraId="2A5A9A15"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A47376"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Rain_mm_Tot</w:t>
            </w:r>
            <w:proofErr w:type="spellEnd"/>
          </w:p>
        </w:tc>
        <w:tc>
          <w:tcPr>
            <w:tcW w:w="6538" w:type="dxa"/>
            <w:hideMark/>
          </w:tcPr>
          <w:p w14:paraId="38EE55B4" w14:textId="1808AA8B" w:rsidR="007269F2" w:rsidRPr="007269F2" w:rsidRDefault="001021EE"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M</w:t>
            </w:r>
            <w:r w:rsidR="007269F2" w:rsidRPr="007269F2">
              <w:rPr>
                <w:rFonts w:ascii="Helvetica" w:eastAsia="Times New Roman" w:hAnsi="Helvetica" w:cs="Times New Roman"/>
                <w:color w:val="000000" w:themeColor="text1"/>
                <w:sz w:val="24"/>
                <w:szCs w:val="24"/>
              </w:rPr>
              <w:t>illimeters of rainfall since the logger was started</w:t>
            </w:r>
          </w:p>
        </w:tc>
      </w:tr>
      <w:tr w:rsidR="007269F2" w:rsidRPr="00314819" w14:paraId="585881FC" w14:textId="77777777" w:rsidTr="007269F2">
        <w:tc>
          <w:tcPr>
            <w:cnfStyle w:val="001000000000" w:firstRow="0" w:lastRow="0" w:firstColumn="1" w:lastColumn="0" w:oddVBand="0" w:evenVBand="0" w:oddHBand="0" w:evenHBand="0" w:firstRowFirstColumn="0" w:firstRowLastColumn="0" w:lastRowFirstColumn="0" w:lastRowLastColumn="0"/>
            <w:tcW w:w="0" w:type="auto"/>
            <w:hideMark/>
          </w:tcPr>
          <w:p w14:paraId="70D5DA3D" w14:textId="77777777" w:rsidR="007269F2" w:rsidRPr="007269F2" w:rsidRDefault="007269F2" w:rsidP="007269F2">
            <w:pPr>
              <w:rPr>
                <w:rFonts w:ascii="Helvetica" w:eastAsia="Times New Roman" w:hAnsi="Helvetica" w:cs="Times New Roman"/>
                <w:color w:val="000000" w:themeColor="text1"/>
                <w:sz w:val="24"/>
                <w:szCs w:val="24"/>
              </w:rPr>
            </w:pPr>
            <w:proofErr w:type="spellStart"/>
            <w:r w:rsidRPr="007269F2">
              <w:rPr>
                <w:rFonts w:ascii="Helvetica" w:eastAsia="Times New Roman" w:hAnsi="Helvetica" w:cs="Times New Roman"/>
                <w:color w:val="000000" w:themeColor="text1"/>
                <w:sz w:val="24"/>
                <w:szCs w:val="24"/>
              </w:rPr>
              <w:t>Rain_mm_Daily</w:t>
            </w:r>
            <w:proofErr w:type="spellEnd"/>
          </w:p>
        </w:tc>
        <w:tc>
          <w:tcPr>
            <w:tcW w:w="6538" w:type="dxa"/>
            <w:hideMark/>
          </w:tcPr>
          <w:p w14:paraId="5722425B" w14:textId="0AC5269D" w:rsidR="007269F2" w:rsidRPr="007269F2" w:rsidRDefault="001021EE" w:rsidP="007269F2">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M</w:t>
            </w:r>
            <w:r w:rsidR="007269F2" w:rsidRPr="007269F2">
              <w:rPr>
                <w:rFonts w:ascii="Helvetica" w:eastAsia="Times New Roman" w:hAnsi="Helvetica" w:cs="Times New Roman"/>
                <w:color w:val="000000" w:themeColor="text1"/>
                <w:sz w:val="24"/>
                <w:szCs w:val="24"/>
              </w:rPr>
              <w:t>illimeters of rainfall since midnight</w:t>
            </w:r>
          </w:p>
        </w:tc>
      </w:tr>
      <w:tr w:rsidR="007269F2" w:rsidRPr="00314819" w14:paraId="5C7B9C1A" w14:textId="77777777" w:rsidTr="00726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7F9416" w14:textId="77777777" w:rsidR="007269F2" w:rsidRPr="007269F2" w:rsidRDefault="007269F2" w:rsidP="007269F2">
            <w:pPr>
              <w:rPr>
                <w:rFonts w:ascii="Helvetica" w:eastAsia="Times New Roman" w:hAnsi="Helvetica" w:cs="Times New Roman"/>
                <w:color w:val="000000" w:themeColor="text1"/>
                <w:sz w:val="24"/>
                <w:szCs w:val="24"/>
              </w:rPr>
            </w:pPr>
            <w:r w:rsidRPr="007269F2">
              <w:rPr>
                <w:rFonts w:ascii="Helvetica" w:eastAsia="Times New Roman" w:hAnsi="Helvetica" w:cs="Times New Roman"/>
                <w:color w:val="000000" w:themeColor="text1"/>
                <w:sz w:val="24"/>
                <w:szCs w:val="24"/>
              </w:rPr>
              <w:t>Temp_CMP22_C_Avg</w:t>
            </w:r>
          </w:p>
        </w:tc>
        <w:tc>
          <w:tcPr>
            <w:tcW w:w="6538" w:type="dxa"/>
            <w:hideMark/>
          </w:tcPr>
          <w:p w14:paraId="7760ED46" w14:textId="36F47646" w:rsidR="007269F2" w:rsidRPr="007269F2" w:rsidRDefault="001021EE" w:rsidP="007269F2">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 w:val="24"/>
                <w:szCs w:val="24"/>
              </w:rPr>
            </w:pPr>
            <w:r w:rsidRPr="00314819">
              <w:rPr>
                <w:rFonts w:ascii="Helvetica" w:eastAsia="Times New Roman" w:hAnsi="Helvetica" w:cs="Times New Roman"/>
                <w:color w:val="000000" w:themeColor="text1"/>
                <w:sz w:val="24"/>
                <w:szCs w:val="24"/>
              </w:rPr>
              <w:t>T</w:t>
            </w:r>
            <w:r w:rsidR="007269F2" w:rsidRPr="007269F2">
              <w:rPr>
                <w:rFonts w:ascii="Helvetica" w:eastAsia="Times New Roman" w:hAnsi="Helvetica" w:cs="Times New Roman"/>
                <w:color w:val="000000" w:themeColor="text1"/>
                <w:sz w:val="24"/>
                <w:szCs w:val="24"/>
              </w:rPr>
              <w:t xml:space="preserve">emperature of the global horizontal irradiance </w:t>
            </w:r>
            <w:proofErr w:type="spellStart"/>
            <w:r w:rsidR="007269F2" w:rsidRPr="007269F2">
              <w:rPr>
                <w:rFonts w:ascii="Helvetica" w:eastAsia="Times New Roman" w:hAnsi="Helvetica" w:cs="Times New Roman"/>
                <w:color w:val="000000" w:themeColor="text1"/>
                <w:sz w:val="24"/>
                <w:szCs w:val="24"/>
              </w:rPr>
              <w:t>pyranometer</w:t>
            </w:r>
            <w:proofErr w:type="spellEnd"/>
          </w:p>
        </w:tc>
      </w:tr>
    </w:tbl>
    <w:p w14:paraId="0E5E566B" w14:textId="77777777" w:rsidR="007269F2" w:rsidRPr="00314819" w:rsidRDefault="007269F2" w:rsidP="004F757E">
      <w:pPr>
        <w:shd w:val="clear" w:color="auto" w:fill="FFFFFF"/>
        <w:spacing w:after="240"/>
        <w:rPr>
          <w:rFonts w:ascii="Helvetica" w:hAnsi="Helvetica" w:cs="Arial"/>
          <w:bCs/>
          <w:color w:val="666666"/>
          <w:sz w:val="24"/>
          <w:szCs w:val="24"/>
        </w:rPr>
      </w:pPr>
    </w:p>
    <w:p w14:paraId="71FDB553" w14:textId="77777777" w:rsidR="00314819" w:rsidRDefault="00314819">
      <w:pPr>
        <w:rPr>
          <w:bCs/>
          <w:caps/>
          <w:spacing w:val="15"/>
          <w:sz w:val="24"/>
          <w:szCs w:val="24"/>
        </w:rPr>
      </w:pPr>
      <w:r>
        <w:rPr>
          <w:bCs/>
          <w:sz w:val="24"/>
          <w:szCs w:val="24"/>
        </w:rPr>
        <w:br w:type="page"/>
      </w:r>
    </w:p>
    <w:p w14:paraId="0703A0F5" w14:textId="29CE7F7D" w:rsidR="00286BF4" w:rsidRPr="00314819" w:rsidRDefault="00286BF4" w:rsidP="00286BF4">
      <w:pPr>
        <w:pStyle w:val="Heading2"/>
        <w:rPr>
          <w:bCs/>
          <w:sz w:val="24"/>
          <w:szCs w:val="24"/>
        </w:rPr>
      </w:pPr>
      <w:r w:rsidRPr="00314819">
        <w:rPr>
          <w:bCs/>
          <w:sz w:val="24"/>
          <w:szCs w:val="24"/>
        </w:rPr>
        <w:t>2.3 Proposed System Database Schema</w:t>
      </w:r>
    </w:p>
    <w:p w14:paraId="4CAF9568" w14:textId="384492E9" w:rsidR="00286BF4" w:rsidRPr="00314819" w:rsidRDefault="00286BF4" w:rsidP="00286BF4">
      <w:pPr>
        <w:shd w:val="clear" w:color="auto" w:fill="FFFFFF"/>
        <w:spacing w:after="240"/>
        <w:jc w:val="center"/>
        <w:rPr>
          <w:rFonts w:ascii="Helvetica" w:hAnsi="Helvetica" w:cs="Arial"/>
          <w:bCs/>
          <w:color w:val="666666"/>
          <w:sz w:val="24"/>
          <w:szCs w:val="24"/>
        </w:rPr>
      </w:pPr>
      <w:r w:rsidRPr="00314819">
        <w:rPr>
          <w:rFonts w:ascii="Helvetica" w:eastAsia="Times New Roman" w:hAnsi="Helvetica" w:cs="Arial"/>
          <w:noProof/>
          <w:color w:val="595959" w:themeColor="text1" w:themeTint="A6"/>
          <w:sz w:val="24"/>
          <w:szCs w:val="24"/>
        </w:rPr>
        <w:drawing>
          <wp:inline distT="0" distB="0" distL="0" distR="0" wp14:anchorId="39C4BFF3" wp14:editId="608D5710">
            <wp:extent cx="3786121" cy="2214349"/>
            <wp:effectExtent l="0" t="0" r="0" b="0"/>
            <wp:docPr id="10" name="Picture 10" descr="/var/folders/87/q14xf7q10p3crkl4j4jhvqwh0000gn/T/com.apple.iChat/Messages/Transfers/IMG_1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87/q14xf7q10p3crkl4j4jhvqwh0000gn/T/com.apple.iChat/Messages/Transfers/IMG_1028.JPG"/>
                    <pic:cNvPicPr>
                      <a:picLocks noChangeAspect="1" noChangeArrowheads="1"/>
                    </pic:cNvPicPr>
                  </pic:nvPicPr>
                  <pic:blipFill rotWithShape="1">
                    <a:blip r:embed="rId7">
                      <a:extLst>
                        <a:ext uri="{28A0092B-C50C-407E-A947-70E740481C1C}">
                          <a14:useLocalDpi xmlns:a14="http://schemas.microsoft.com/office/drawing/2010/main" val="0"/>
                        </a:ext>
                      </a:extLst>
                    </a:blip>
                    <a:srcRect t="5035" b="16940"/>
                    <a:stretch/>
                  </pic:blipFill>
                  <pic:spPr bwMode="auto">
                    <a:xfrm>
                      <a:off x="0" y="0"/>
                      <a:ext cx="3805062" cy="2225427"/>
                    </a:xfrm>
                    <a:prstGeom prst="rect">
                      <a:avLst/>
                    </a:prstGeom>
                    <a:noFill/>
                    <a:ln>
                      <a:noFill/>
                    </a:ln>
                    <a:extLst>
                      <a:ext uri="{53640926-AAD7-44D8-BBD7-CCE9431645EC}">
                        <a14:shadowObscured xmlns:a14="http://schemas.microsoft.com/office/drawing/2010/main"/>
                      </a:ext>
                    </a:extLst>
                  </pic:spPr>
                </pic:pic>
              </a:graphicData>
            </a:graphic>
          </wp:inline>
        </w:drawing>
      </w:r>
    </w:p>
    <w:p w14:paraId="08825465" w14:textId="662F8C04" w:rsidR="00286BF4" w:rsidRPr="00314819" w:rsidRDefault="00286BF4" w:rsidP="00286BF4">
      <w:pPr>
        <w:pStyle w:val="Heading2"/>
        <w:rPr>
          <w:bCs/>
          <w:sz w:val="24"/>
          <w:szCs w:val="24"/>
        </w:rPr>
      </w:pPr>
      <w:r w:rsidRPr="00314819">
        <w:rPr>
          <w:bCs/>
          <w:sz w:val="24"/>
          <w:szCs w:val="24"/>
        </w:rPr>
        <w:t>2.4 Proposed Infrastructure</w:t>
      </w:r>
    </w:p>
    <w:p w14:paraId="76DF0E2B" w14:textId="491B7428" w:rsidR="00286BF4" w:rsidRPr="00314819" w:rsidRDefault="00286BF4" w:rsidP="00286BF4">
      <w:pPr>
        <w:shd w:val="clear" w:color="auto" w:fill="FFFFFF"/>
        <w:spacing w:after="240"/>
        <w:jc w:val="center"/>
        <w:rPr>
          <w:rFonts w:ascii="Helvetica" w:hAnsi="Helvetica" w:cs="Arial"/>
          <w:bCs/>
          <w:color w:val="666666"/>
          <w:sz w:val="24"/>
          <w:szCs w:val="24"/>
        </w:rPr>
      </w:pPr>
      <w:r w:rsidRPr="00314819">
        <w:rPr>
          <w:rFonts w:ascii="Helvetica" w:eastAsia="Times New Roman" w:hAnsi="Helvetica" w:cs="Arial"/>
          <w:noProof/>
          <w:color w:val="595959" w:themeColor="text1" w:themeTint="A6"/>
          <w:sz w:val="24"/>
          <w:szCs w:val="24"/>
        </w:rPr>
        <w:drawing>
          <wp:inline distT="0" distB="0" distL="0" distR="0" wp14:anchorId="3D44024A" wp14:editId="4946E2C6">
            <wp:extent cx="4279254" cy="2073349"/>
            <wp:effectExtent l="0" t="0" r="0" b="9525"/>
            <wp:docPr id="9" name="Picture 9" descr="/var/folders/87/q14xf7q10p3crkl4j4jhvqwh0000gn/T/com.apple.iChat/Messages/Transfers/IMG_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87/q14xf7q10p3crkl4j4jhvqwh0000gn/T/com.apple.iChat/Messages/Transfers/IMG_1029.JPG"/>
                    <pic:cNvPicPr>
                      <a:picLocks noChangeAspect="1" noChangeArrowheads="1"/>
                    </pic:cNvPicPr>
                  </pic:nvPicPr>
                  <pic:blipFill rotWithShape="1">
                    <a:blip r:embed="rId8">
                      <a:extLst>
                        <a:ext uri="{28A0092B-C50C-407E-A947-70E740481C1C}">
                          <a14:useLocalDpi xmlns:a14="http://schemas.microsoft.com/office/drawing/2010/main" val="0"/>
                        </a:ext>
                      </a:extLst>
                    </a:blip>
                    <a:srcRect t="5966" b="29396"/>
                    <a:stretch/>
                  </pic:blipFill>
                  <pic:spPr bwMode="auto">
                    <a:xfrm>
                      <a:off x="0" y="0"/>
                      <a:ext cx="4291272" cy="2079172"/>
                    </a:xfrm>
                    <a:prstGeom prst="rect">
                      <a:avLst/>
                    </a:prstGeom>
                    <a:noFill/>
                    <a:ln>
                      <a:noFill/>
                    </a:ln>
                    <a:extLst>
                      <a:ext uri="{53640926-AAD7-44D8-BBD7-CCE9431645EC}">
                        <a14:shadowObscured xmlns:a14="http://schemas.microsoft.com/office/drawing/2010/main"/>
                      </a:ext>
                    </a:extLst>
                  </pic:spPr>
                </pic:pic>
              </a:graphicData>
            </a:graphic>
          </wp:inline>
        </w:drawing>
      </w:r>
    </w:p>
    <w:p w14:paraId="67123C81" w14:textId="77777777" w:rsidR="00286BF4" w:rsidRPr="00314819" w:rsidRDefault="00286BF4" w:rsidP="004F757E">
      <w:pPr>
        <w:shd w:val="clear" w:color="auto" w:fill="FFFFFF"/>
        <w:spacing w:after="240" w:line="240" w:lineRule="auto"/>
        <w:rPr>
          <w:rFonts w:ascii="Helvetica" w:hAnsi="Helvetica" w:cs="Arial"/>
          <w:bCs/>
          <w:color w:val="666666"/>
          <w:sz w:val="24"/>
          <w:szCs w:val="24"/>
        </w:rPr>
      </w:pPr>
    </w:p>
    <w:p w14:paraId="29A29BF9" w14:textId="7E89F32C" w:rsidR="00CB17C6" w:rsidRPr="00314819" w:rsidRDefault="003B4BF2" w:rsidP="003B0D22">
      <w:pPr>
        <w:pStyle w:val="Heading1"/>
        <w:rPr>
          <w:rFonts w:eastAsiaTheme="majorEastAsia"/>
          <w:color w:val="AA610D" w:themeColor="accent1" w:themeShade="BF"/>
          <w:sz w:val="24"/>
          <w:szCs w:val="24"/>
        </w:rPr>
      </w:pPr>
      <w:r w:rsidRPr="00314819">
        <w:rPr>
          <w:sz w:val="24"/>
          <w:szCs w:val="24"/>
        </w:rPr>
        <w:t xml:space="preserve">3. </w:t>
      </w:r>
      <w:r w:rsidR="006A392A" w:rsidRPr="00314819">
        <w:rPr>
          <w:sz w:val="24"/>
          <w:szCs w:val="24"/>
        </w:rPr>
        <w:t>DESIGN SPACE</w:t>
      </w:r>
    </w:p>
    <w:p w14:paraId="2AD0DD7A" w14:textId="1D62F91F" w:rsidR="00E00396" w:rsidRPr="00314819" w:rsidRDefault="00286BF4" w:rsidP="001E6ECB">
      <w:pPr>
        <w:pStyle w:val="Heading2"/>
        <w:rPr>
          <w:rFonts w:ascii="Helvetica" w:hAnsi="Helvetica"/>
          <w:sz w:val="24"/>
          <w:szCs w:val="24"/>
          <w:bdr w:val="none" w:sz="0" w:space="0" w:color="auto" w:frame="1"/>
        </w:rPr>
      </w:pPr>
      <w:r w:rsidRPr="00314819">
        <w:rPr>
          <w:rFonts w:ascii="Helvetica" w:hAnsi="Helvetica"/>
          <w:sz w:val="24"/>
          <w:szCs w:val="24"/>
          <w:bdr w:val="none" w:sz="0" w:space="0" w:color="auto" w:frame="1"/>
        </w:rPr>
        <w:t xml:space="preserve">3.1 </w:t>
      </w:r>
      <w:r w:rsidR="00E00396" w:rsidRPr="00314819">
        <w:rPr>
          <w:rFonts w:ascii="Helvetica" w:hAnsi="Helvetica"/>
          <w:sz w:val="24"/>
          <w:szCs w:val="24"/>
          <w:bdr w:val="none" w:sz="0" w:space="0" w:color="auto" w:frame="1"/>
        </w:rPr>
        <w:t>Design Tradeoffs</w:t>
      </w:r>
    </w:p>
    <w:p w14:paraId="5E467626" w14:textId="3EF09429" w:rsidR="00CB17C6" w:rsidRPr="00314819" w:rsidRDefault="003B4BF2" w:rsidP="00286BF4">
      <w:pPr>
        <w:pStyle w:val="Heading3"/>
        <w:rPr>
          <w:rFonts w:ascii="Helvetica" w:eastAsia="Times New Roman" w:hAnsi="Helvetica"/>
          <w:sz w:val="24"/>
          <w:szCs w:val="24"/>
          <w:bdr w:val="none" w:sz="0" w:space="0" w:color="auto" w:frame="1"/>
        </w:rPr>
      </w:pPr>
      <w:r w:rsidRPr="00314819">
        <w:rPr>
          <w:rFonts w:ascii="Helvetica" w:hAnsi="Helvetica"/>
          <w:sz w:val="24"/>
          <w:szCs w:val="24"/>
          <w:bdr w:val="none" w:sz="0" w:space="0" w:color="auto" w:frame="1"/>
        </w:rPr>
        <w:t>3.1.1</w:t>
      </w:r>
      <w:r w:rsidR="00286BF4" w:rsidRPr="00314819">
        <w:rPr>
          <w:rFonts w:ascii="Helvetica" w:hAnsi="Helvetica"/>
          <w:sz w:val="24"/>
          <w:szCs w:val="24"/>
          <w:bdr w:val="none" w:sz="0" w:space="0" w:color="auto" w:frame="1"/>
        </w:rPr>
        <w:t xml:space="preserve"> </w:t>
      </w:r>
      <w:r w:rsidR="00E00396" w:rsidRPr="00314819">
        <w:rPr>
          <w:rFonts w:ascii="Helvetica" w:hAnsi="Helvetica"/>
          <w:sz w:val="24"/>
          <w:szCs w:val="24"/>
          <w:bdr w:val="none" w:sz="0" w:space="0" w:color="auto" w:frame="1"/>
        </w:rPr>
        <w:t xml:space="preserve">Value for the </w:t>
      </w:r>
      <w:r w:rsidR="006C2FBB" w:rsidRPr="00314819">
        <w:rPr>
          <w:rFonts w:ascii="Helvetica" w:hAnsi="Helvetica"/>
          <w:sz w:val="24"/>
          <w:szCs w:val="24"/>
          <w:bdr w:val="none" w:sz="0" w:space="0" w:color="auto" w:frame="1"/>
        </w:rPr>
        <w:t xml:space="preserve">Multiple </w:t>
      </w:r>
      <w:r w:rsidR="00E00396" w:rsidRPr="00314819">
        <w:rPr>
          <w:rFonts w:ascii="Helvetica" w:hAnsi="Helvetica"/>
          <w:sz w:val="24"/>
          <w:szCs w:val="24"/>
          <w:bdr w:val="none" w:sz="0" w:space="0" w:color="auto" w:frame="1"/>
        </w:rPr>
        <w:t>Audience</w:t>
      </w:r>
      <w:r w:rsidR="006C2FBB" w:rsidRPr="00314819">
        <w:rPr>
          <w:rFonts w:ascii="Helvetica" w:hAnsi="Helvetica"/>
          <w:sz w:val="24"/>
          <w:szCs w:val="24"/>
          <w:bdr w:val="none" w:sz="0" w:space="0" w:color="auto" w:frame="1"/>
        </w:rPr>
        <w:t>s</w:t>
      </w:r>
    </w:p>
    <w:p w14:paraId="6F5C9455" w14:textId="2F88B409" w:rsidR="0046460A" w:rsidRPr="00314819" w:rsidRDefault="005E1AFA" w:rsidP="00D17D16">
      <w:pPr>
        <w:rPr>
          <w:rFonts w:eastAsia="Times New Roman"/>
          <w:sz w:val="24"/>
          <w:szCs w:val="24"/>
          <w:bdr w:val="none" w:sz="0" w:space="0" w:color="auto" w:frame="1"/>
        </w:rPr>
      </w:pPr>
      <w:r w:rsidRPr="00314819">
        <w:rPr>
          <w:rFonts w:eastAsia="Times New Roman"/>
          <w:sz w:val="24"/>
          <w:szCs w:val="24"/>
          <w:bdr w:val="none" w:sz="0" w:space="0" w:color="auto" w:frame="1"/>
        </w:rPr>
        <w:t xml:space="preserve">Users belonging to the researcher user type were hesitant to consider the </w:t>
      </w:r>
      <w:r w:rsidR="0046460A" w:rsidRPr="00314819">
        <w:rPr>
          <w:rFonts w:eastAsia="Times New Roman"/>
          <w:sz w:val="24"/>
          <w:szCs w:val="24"/>
          <w:bdr w:val="none" w:sz="0" w:space="0" w:color="auto" w:frame="1"/>
        </w:rPr>
        <w:t xml:space="preserve">use </w:t>
      </w:r>
      <w:r w:rsidRPr="00314819">
        <w:rPr>
          <w:rFonts w:eastAsia="Times New Roman"/>
          <w:sz w:val="24"/>
          <w:szCs w:val="24"/>
          <w:bdr w:val="none" w:sz="0" w:space="0" w:color="auto" w:frame="1"/>
        </w:rPr>
        <w:t xml:space="preserve">one system to </w:t>
      </w:r>
      <w:r w:rsidR="0046460A" w:rsidRPr="00314819">
        <w:rPr>
          <w:rFonts w:eastAsia="Times New Roman"/>
          <w:sz w:val="24"/>
          <w:szCs w:val="24"/>
          <w:bdr w:val="none" w:sz="0" w:space="0" w:color="auto" w:frame="1"/>
        </w:rPr>
        <w:t xml:space="preserve">adequately </w:t>
      </w:r>
      <w:r w:rsidRPr="00314819">
        <w:rPr>
          <w:rFonts w:eastAsia="Times New Roman"/>
          <w:sz w:val="24"/>
          <w:szCs w:val="24"/>
          <w:bdr w:val="none" w:sz="0" w:space="0" w:color="auto" w:frame="1"/>
        </w:rPr>
        <w:t xml:space="preserve">serve multiple audiences, specifically raising concerns that the </w:t>
      </w:r>
      <w:proofErr w:type="gramStart"/>
      <w:r w:rsidRPr="00314819">
        <w:rPr>
          <w:rFonts w:eastAsia="Times New Roman"/>
          <w:sz w:val="24"/>
          <w:szCs w:val="24"/>
          <w:bdr w:val="none" w:sz="0" w:space="0" w:color="auto" w:frame="1"/>
        </w:rPr>
        <w:t>general public</w:t>
      </w:r>
      <w:proofErr w:type="gramEnd"/>
      <w:r w:rsidRPr="00314819">
        <w:rPr>
          <w:rFonts w:eastAsia="Times New Roman"/>
          <w:sz w:val="24"/>
          <w:szCs w:val="24"/>
          <w:bdr w:val="none" w:sz="0" w:space="0" w:color="auto" w:frame="1"/>
        </w:rPr>
        <w:t xml:space="preserve"> would be unable to understand the use and value of the system without significant instruction or context. This led to pushback on a simplified version of the design, as the definition for data types would be required for non-researcher and non-industry user types. This also led to discussion about adding a general information or </w:t>
      </w:r>
      <w:r w:rsidRPr="00314819">
        <w:rPr>
          <w:rFonts w:eastAsia="Times New Roman"/>
          <w:sz w:val="24"/>
          <w:szCs w:val="24"/>
          <w:bdr w:val="none" w:sz="0" w:space="0" w:color="auto" w:frame="1"/>
        </w:rPr>
        <w:t xml:space="preserve">introduction to solar </w:t>
      </w:r>
      <w:r w:rsidRPr="00314819">
        <w:rPr>
          <w:rFonts w:eastAsia="Times New Roman"/>
          <w:sz w:val="24"/>
          <w:szCs w:val="24"/>
          <w:bdr w:val="none" w:sz="0" w:space="0" w:color="auto" w:frame="1"/>
        </w:rPr>
        <w:t>and</w:t>
      </w:r>
      <w:r w:rsidRPr="00314819">
        <w:rPr>
          <w:rFonts w:eastAsia="Times New Roman"/>
          <w:sz w:val="24"/>
          <w:szCs w:val="24"/>
          <w:bdr w:val="none" w:sz="0" w:space="0" w:color="auto" w:frame="1"/>
        </w:rPr>
        <w:t xml:space="preserve"> PV reliability</w:t>
      </w:r>
      <w:r w:rsidRPr="00314819">
        <w:rPr>
          <w:rFonts w:eastAsia="Times New Roman"/>
          <w:sz w:val="24"/>
          <w:szCs w:val="24"/>
          <w:bdr w:val="none" w:sz="0" w:space="0" w:color="auto" w:frame="1"/>
        </w:rPr>
        <w:t xml:space="preserve"> page </w:t>
      </w:r>
      <w:r w:rsidR="00663FC0" w:rsidRPr="00314819">
        <w:rPr>
          <w:rFonts w:eastAsia="Times New Roman"/>
          <w:sz w:val="24"/>
          <w:szCs w:val="24"/>
          <w:bdr w:val="none" w:sz="0" w:space="0" w:color="auto" w:frame="1"/>
        </w:rPr>
        <w:t xml:space="preserve">separate </w:t>
      </w:r>
      <w:r w:rsidRPr="00314819">
        <w:rPr>
          <w:rFonts w:eastAsia="Times New Roman"/>
          <w:sz w:val="24"/>
          <w:szCs w:val="24"/>
          <w:bdr w:val="none" w:sz="0" w:space="0" w:color="auto" w:frame="1"/>
        </w:rPr>
        <w:t>from</w:t>
      </w:r>
      <w:r w:rsidR="00663FC0" w:rsidRPr="00314819">
        <w:rPr>
          <w:rFonts w:eastAsia="Times New Roman"/>
          <w:sz w:val="24"/>
          <w:szCs w:val="24"/>
          <w:bdr w:val="none" w:sz="0" w:space="0" w:color="auto" w:frame="1"/>
        </w:rPr>
        <w:t xml:space="preserve"> </w:t>
      </w:r>
      <w:bookmarkStart w:id="0" w:name="_GoBack"/>
      <w:bookmarkEnd w:id="0"/>
      <w:r w:rsidR="00663FC0" w:rsidRPr="00314819">
        <w:rPr>
          <w:rFonts w:eastAsia="Times New Roman"/>
          <w:sz w:val="24"/>
          <w:szCs w:val="24"/>
          <w:bdr w:val="none" w:sz="0" w:space="0" w:color="auto" w:frame="1"/>
        </w:rPr>
        <w:t>the public data query builder</w:t>
      </w:r>
      <w:r w:rsidRPr="00314819">
        <w:rPr>
          <w:rFonts w:eastAsia="Times New Roman"/>
          <w:sz w:val="24"/>
          <w:szCs w:val="24"/>
          <w:bdr w:val="none" w:sz="0" w:space="0" w:color="auto" w:frame="1"/>
        </w:rPr>
        <w:t xml:space="preserve">. Additional research and user interviews will be required to determine if this addition will be valuable or </w:t>
      </w:r>
      <w:r w:rsidR="00663FC0" w:rsidRPr="00314819">
        <w:rPr>
          <w:rFonts w:eastAsia="Times New Roman"/>
          <w:sz w:val="24"/>
          <w:szCs w:val="24"/>
          <w:bdr w:val="none" w:sz="0" w:space="0" w:color="auto" w:frame="1"/>
        </w:rPr>
        <w:t>clutter</w:t>
      </w:r>
      <w:r w:rsidRPr="00314819">
        <w:rPr>
          <w:rFonts w:eastAsia="Times New Roman"/>
          <w:sz w:val="24"/>
          <w:szCs w:val="24"/>
          <w:bdr w:val="none" w:sz="0" w:space="0" w:color="auto" w:frame="1"/>
        </w:rPr>
        <w:t xml:space="preserve"> the interface.</w:t>
      </w:r>
      <w:r w:rsidR="0046460A" w:rsidRPr="00314819">
        <w:rPr>
          <w:rFonts w:eastAsia="Times New Roman"/>
          <w:sz w:val="24"/>
          <w:szCs w:val="24"/>
          <w:bdr w:val="none" w:sz="0" w:space="0" w:color="auto" w:frame="1"/>
        </w:rPr>
        <w:t xml:space="preserve"> </w:t>
      </w:r>
    </w:p>
    <w:p w14:paraId="4DB3867A" w14:textId="35EE835A" w:rsidR="0046460A" w:rsidRPr="00314819" w:rsidRDefault="0046460A" w:rsidP="003B4BF2">
      <w:pPr>
        <w:pStyle w:val="Heading3"/>
        <w:numPr>
          <w:ilvl w:val="2"/>
          <w:numId w:val="19"/>
        </w:numPr>
        <w:rPr>
          <w:rFonts w:ascii="Helvetica" w:eastAsia="Times New Roman" w:hAnsi="Helvetica"/>
          <w:sz w:val="24"/>
          <w:szCs w:val="24"/>
          <w:bdr w:val="none" w:sz="0" w:space="0" w:color="auto" w:frame="1"/>
        </w:rPr>
      </w:pPr>
      <w:r w:rsidRPr="00314819">
        <w:rPr>
          <w:rFonts w:ascii="Helvetica" w:eastAsia="Times New Roman" w:hAnsi="Helvetica"/>
          <w:sz w:val="24"/>
          <w:szCs w:val="24"/>
          <w:bdr w:val="none" w:sz="0" w:space="0" w:color="auto" w:frame="1"/>
        </w:rPr>
        <w:t xml:space="preserve">Limitations on Comparison Data </w:t>
      </w:r>
    </w:p>
    <w:p w14:paraId="539321A6" w14:textId="7F5C1BE4" w:rsidR="0046460A" w:rsidRPr="00314819" w:rsidRDefault="0046460A" w:rsidP="00D17D16">
      <w:pPr>
        <w:rPr>
          <w:rFonts w:eastAsia="Times New Roman"/>
          <w:sz w:val="24"/>
          <w:szCs w:val="24"/>
          <w:bdr w:val="none" w:sz="0" w:space="0" w:color="auto" w:frame="1"/>
        </w:rPr>
      </w:pPr>
      <w:r w:rsidRPr="00314819">
        <w:rPr>
          <w:rFonts w:eastAsia="Times New Roman"/>
          <w:sz w:val="24"/>
          <w:szCs w:val="24"/>
          <w:bdr w:val="none" w:sz="0" w:space="0" w:color="auto" w:frame="1"/>
        </w:rPr>
        <w:t xml:space="preserve">Most of the comparisons of systems are not apples to apples type comparisons. For instance, the baseline and weather systems collect completely different datasets and would not be able to be compared side by side effectively. For sites with multiple identical arrays setups by different module manufacturers, it is easier to normalize the variances and accurately compare the visualization data produced by each site. </w:t>
      </w:r>
      <w:r w:rsidR="006C2FBB" w:rsidRPr="00314819">
        <w:rPr>
          <w:rFonts w:eastAsia="Times New Roman"/>
          <w:sz w:val="24"/>
          <w:szCs w:val="24"/>
          <w:bdr w:val="none" w:sz="0" w:space="0" w:color="auto" w:frame="1"/>
        </w:rPr>
        <w:t>Additionally, t</w:t>
      </w:r>
      <w:r w:rsidRPr="00314819">
        <w:rPr>
          <w:rFonts w:eastAsia="Times New Roman"/>
          <w:sz w:val="24"/>
          <w:szCs w:val="24"/>
          <w:bdr w:val="none" w:sz="0" w:space="0" w:color="auto" w:frame="1"/>
        </w:rPr>
        <w:t>he limitations of having every database column as a potential filter for selection would make the interface not only difficult to interpret, but increase the cognitive load even for advanced users, and could also potentially create a strain on the computing resources of the end user’s browser client.</w:t>
      </w:r>
    </w:p>
    <w:p w14:paraId="4E7EC65B" w14:textId="21EA7957" w:rsidR="0046460A" w:rsidRPr="00314819" w:rsidRDefault="0046460A" w:rsidP="003B4BF2">
      <w:pPr>
        <w:pStyle w:val="Heading3"/>
        <w:numPr>
          <w:ilvl w:val="2"/>
          <w:numId w:val="19"/>
        </w:numPr>
        <w:rPr>
          <w:rFonts w:ascii="Helvetica" w:eastAsia="Times New Roman" w:hAnsi="Helvetica"/>
          <w:sz w:val="24"/>
          <w:szCs w:val="24"/>
          <w:bdr w:val="none" w:sz="0" w:space="0" w:color="auto" w:frame="1"/>
        </w:rPr>
      </w:pPr>
      <w:r w:rsidRPr="00314819">
        <w:rPr>
          <w:rFonts w:ascii="Helvetica" w:hAnsi="Helvetica"/>
          <w:sz w:val="24"/>
          <w:szCs w:val="24"/>
          <w:bdr w:val="none" w:sz="0" w:space="0" w:color="auto" w:frame="1"/>
        </w:rPr>
        <w:t>Responsive Design</w:t>
      </w:r>
      <w:r w:rsidRPr="00314819">
        <w:rPr>
          <w:rFonts w:ascii="Helvetica" w:eastAsia="Times New Roman" w:hAnsi="Helvetica"/>
          <w:sz w:val="24"/>
          <w:szCs w:val="24"/>
          <w:bdr w:val="none" w:sz="0" w:space="0" w:color="auto" w:frame="1"/>
        </w:rPr>
        <w:t xml:space="preserve"> </w:t>
      </w:r>
    </w:p>
    <w:p w14:paraId="201D934B" w14:textId="2D2225F8" w:rsidR="00D17D16" w:rsidRPr="00314819" w:rsidRDefault="0046460A" w:rsidP="00D17D16">
      <w:pPr>
        <w:rPr>
          <w:rFonts w:eastAsia="Times New Roman"/>
          <w:sz w:val="24"/>
          <w:szCs w:val="24"/>
          <w:bdr w:val="none" w:sz="0" w:space="0" w:color="auto" w:frame="1"/>
        </w:rPr>
      </w:pPr>
      <w:r w:rsidRPr="00314819">
        <w:rPr>
          <w:rFonts w:eastAsia="Times New Roman"/>
          <w:sz w:val="24"/>
          <w:szCs w:val="24"/>
          <w:bdr w:val="none" w:sz="0" w:space="0" w:color="auto" w:frame="1"/>
        </w:rPr>
        <w:t>Typically, most web applications are designed and developed with the assumption that it must be accessible on a variety of devices, including mobile phones and tablets</w:t>
      </w:r>
      <w:r w:rsidRPr="00314819">
        <w:rPr>
          <w:rFonts w:eastAsia="Times New Roman"/>
          <w:sz w:val="24"/>
          <w:szCs w:val="24"/>
          <w:bdr w:val="none" w:sz="0" w:space="0" w:color="auto" w:frame="1"/>
        </w:rPr>
        <w:t>.</w:t>
      </w:r>
      <w:r w:rsidRPr="00314819">
        <w:rPr>
          <w:rFonts w:eastAsia="Times New Roman"/>
          <w:sz w:val="24"/>
          <w:szCs w:val="24"/>
          <w:bdr w:val="none" w:sz="0" w:space="0" w:color="auto" w:frame="1"/>
        </w:rPr>
        <w:t xml:space="preserve"> Due to the sheer amount of data types present to build the queries for the public data portion of the system, it is not feasible to optimize the design for devices smaller than a landscape tablet. Users interviewed were not concerned with the lack of mobile support, as they expected to mostly interface with the tool in a desktop or laptop setting. Additionally, since files (XLS, PDF, JPG, etc.) are expected to be downloaded, these users felt it would be uncomfortable to store such information on their phone or tablet devices.</w:t>
      </w:r>
    </w:p>
    <w:p w14:paraId="529E4E15" w14:textId="188F1497" w:rsidR="001E6ECB" w:rsidRPr="00314819" w:rsidRDefault="00286BF4" w:rsidP="00E00396">
      <w:pPr>
        <w:pStyle w:val="Heading2"/>
        <w:rPr>
          <w:rFonts w:ascii="Helvetica" w:hAnsi="Helvetica"/>
          <w:sz w:val="24"/>
          <w:szCs w:val="24"/>
          <w:bdr w:val="none" w:sz="0" w:space="0" w:color="auto" w:frame="1"/>
        </w:rPr>
      </w:pPr>
      <w:r w:rsidRPr="00314819">
        <w:rPr>
          <w:rFonts w:ascii="Helvetica" w:hAnsi="Helvetica"/>
          <w:sz w:val="24"/>
          <w:szCs w:val="24"/>
          <w:bdr w:val="none" w:sz="0" w:space="0" w:color="auto" w:frame="1"/>
        </w:rPr>
        <w:t xml:space="preserve">3.2 </w:t>
      </w:r>
      <w:r w:rsidR="001E6ECB" w:rsidRPr="00314819">
        <w:rPr>
          <w:rFonts w:ascii="Helvetica" w:eastAsia="Times New Roman" w:hAnsi="Helvetica"/>
          <w:sz w:val="24"/>
          <w:szCs w:val="24"/>
          <w:bdr w:val="none" w:sz="0" w:space="0" w:color="auto" w:frame="1"/>
        </w:rPr>
        <w:t>Difficult Requirements to Support</w:t>
      </w:r>
    </w:p>
    <w:p w14:paraId="46B1EB4B" w14:textId="636EC372" w:rsidR="00E00396" w:rsidRPr="00314819" w:rsidRDefault="003B4BF2" w:rsidP="00286BF4">
      <w:pPr>
        <w:pStyle w:val="Heading3"/>
        <w:rPr>
          <w:rFonts w:ascii="Helvetica" w:hAnsi="Helvetica"/>
          <w:sz w:val="24"/>
          <w:szCs w:val="24"/>
          <w:bdr w:val="none" w:sz="0" w:space="0" w:color="auto" w:frame="1"/>
        </w:rPr>
      </w:pPr>
      <w:r w:rsidRPr="00314819">
        <w:rPr>
          <w:rFonts w:ascii="Helvetica" w:hAnsi="Helvetica"/>
          <w:sz w:val="24"/>
          <w:szCs w:val="24"/>
          <w:bdr w:val="none" w:sz="0" w:space="0" w:color="auto" w:frame="1"/>
        </w:rPr>
        <w:t xml:space="preserve">3.2.1 </w:t>
      </w:r>
      <w:r w:rsidR="00E00396" w:rsidRPr="00314819">
        <w:rPr>
          <w:rFonts w:ascii="Helvetica" w:hAnsi="Helvetica"/>
          <w:sz w:val="24"/>
          <w:szCs w:val="24"/>
          <w:bdr w:val="none" w:sz="0" w:space="0" w:color="auto" w:frame="1"/>
        </w:rPr>
        <w:t>Securing Proprietary Data</w:t>
      </w:r>
    </w:p>
    <w:p w14:paraId="69447D26" w14:textId="7AC35E2F" w:rsidR="00503441" w:rsidRPr="00314819" w:rsidRDefault="00503441" w:rsidP="00D17D16">
      <w:pPr>
        <w:rPr>
          <w:sz w:val="24"/>
          <w:szCs w:val="24"/>
          <w:bdr w:val="none" w:sz="0" w:space="0" w:color="auto" w:frame="1"/>
        </w:rPr>
      </w:pPr>
      <w:r w:rsidRPr="00314819">
        <w:rPr>
          <w:sz w:val="24"/>
          <w:szCs w:val="24"/>
          <w:bdr w:val="none" w:sz="0" w:space="0" w:color="auto" w:frame="1"/>
        </w:rPr>
        <w:t>S</w:t>
      </w:r>
      <w:r w:rsidRPr="00314819">
        <w:rPr>
          <w:rFonts w:eastAsia="Times New Roman"/>
          <w:sz w:val="24"/>
          <w:szCs w:val="24"/>
          <w:bdr w:val="none" w:sz="0" w:space="0" w:color="auto" w:frame="1"/>
        </w:rPr>
        <w:t>ecuring proprietary partner data is outside the scope of this project, but was repeatedly raised as a potential issue for implementation.</w:t>
      </w:r>
    </w:p>
    <w:p w14:paraId="329C776F" w14:textId="473CDB79" w:rsidR="00E00396" w:rsidRPr="00314819" w:rsidRDefault="003B4BF2" w:rsidP="003B4BF2">
      <w:pPr>
        <w:pStyle w:val="Heading3"/>
        <w:rPr>
          <w:rFonts w:ascii="Helvetica" w:hAnsi="Helvetica"/>
          <w:sz w:val="24"/>
          <w:szCs w:val="24"/>
          <w:bdr w:val="none" w:sz="0" w:space="0" w:color="auto" w:frame="1"/>
        </w:rPr>
      </w:pPr>
      <w:r w:rsidRPr="00314819">
        <w:rPr>
          <w:rFonts w:ascii="Helvetica" w:hAnsi="Helvetica"/>
          <w:sz w:val="24"/>
          <w:szCs w:val="24"/>
          <w:bdr w:val="none" w:sz="0" w:space="0" w:color="auto" w:frame="1"/>
        </w:rPr>
        <w:t xml:space="preserve">3.2.2 </w:t>
      </w:r>
      <w:r w:rsidR="00E00396" w:rsidRPr="00314819">
        <w:rPr>
          <w:rFonts w:ascii="Helvetica" w:hAnsi="Helvetica"/>
          <w:sz w:val="24"/>
          <w:szCs w:val="24"/>
          <w:bdr w:val="none" w:sz="0" w:space="0" w:color="auto" w:frame="1"/>
        </w:rPr>
        <w:t>Risk Mitigation of Infrastructure</w:t>
      </w:r>
    </w:p>
    <w:p w14:paraId="2E08B34B" w14:textId="2F2145A4" w:rsidR="00503441" w:rsidRPr="00314819" w:rsidRDefault="00503441" w:rsidP="000E4519">
      <w:pPr>
        <w:rPr>
          <w:sz w:val="24"/>
          <w:szCs w:val="24"/>
          <w:bdr w:val="none" w:sz="0" w:space="0" w:color="auto" w:frame="1"/>
        </w:rPr>
      </w:pPr>
      <w:r w:rsidRPr="00314819">
        <w:rPr>
          <w:rFonts w:eastAsia="Times New Roman"/>
          <w:sz w:val="24"/>
          <w:szCs w:val="24"/>
          <w:bdr w:val="none" w:sz="0" w:space="0" w:color="auto" w:frame="1"/>
        </w:rPr>
        <w:t xml:space="preserve">The </w:t>
      </w:r>
      <w:r w:rsidRPr="00314819">
        <w:rPr>
          <w:sz w:val="24"/>
          <w:szCs w:val="24"/>
          <w:bdr w:val="none" w:sz="0" w:space="0" w:color="auto" w:frame="1"/>
        </w:rPr>
        <w:t xml:space="preserve">inherent risks of using third party infrastructure services, such as a hosting and domain provider quickly proved to be more effort than was valuable to meet the requirements for this system. An </w:t>
      </w:r>
      <w:proofErr w:type="spellStart"/>
      <w:r w:rsidRPr="00314819">
        <w:rPr>
          <w:sz w:val="24"/>
          <w:szCs w:val="24"/>
          <w:bdr w:val="none" w:sz="0" w:space="0" w:color="auto" w:frame="1"/>
        </w:rPr>
        <w:t>on-premise</w:t>
      </w:r>
      <w:proofErr w:type="spellEnd"/>
      <w:r w:rsidRPr="00314819">
        <w:rPr>
          <w:sz w:val="24"/>
          <w:szCs w:val="24"/>
          <w:bdr w:val="none" w:sz="0" w:space="0" w:color="auto" w:frame="1"/>
        </w:rPr>
        <w:t xml:space="preserve"> virtual machine infrastructure consisting of a Linux, Apache, MySQL, and PHP (LAMP) technology stack that resides within the Sandia Open Network and behind the Sandia network firewall will be used</w:t>
      </w:r>
      <w:r w:rsidR="00744384" w:rsidRPr="00314819">
        <w:rPr>
          <w:sz w:val="24"/>
          <w:szCs w:val="24"/>
          <w:bdr w:val="none" w:sz="0" w:space="0" w:color="auto" w:frame="1"/>
        </w:rPr>
        <w:t xml:space="preserve"> (Riley, 2016)</w:t>
      </w:r>
      <w:r w:rsidRPr="00314819">
        <w:rPr>
          <w:sz w:val="24"/>
          <w:szCs w:val="24"/>
          <w:bdr w:val="none" w:sz="0" w:space="0" w:color="auto" w:frame="1"/>
        </w:rPr>
        <w:t xml:space="preserve">. This reduces the overhead of additional resources to continually scan for vulnerabilities and apply patches to an outside infrastructure, as these services are included as part of any software system application developed on Sandia servers. Since the existing infrastructure will meet or exceed the documented requirements, there is no need to pursue outside resources. </w:t>
      </w:r>
    </w:p>
    <w:p w14:paraId="5F38F42D" w14:textId="74AC4E4A" w:rsidR="00E00396" w:rsidRPr="00314819" w:rsidRDefault="00E00396" w:rsidP="003B4BF2">
      <w:pPr>
        <w:pStyle w:val="Heading3"/>
        <w:numPr>
          <w:ilvl w:val="2"/>
          <w:numId w:val="18"/>
        </w:numPr>
        <w:rPr>
          <w:rFonts w:ascii="Helvetica" w:eastAsia="Times New Roman" w:hAnsi="Helvetica"/>
          <w:sz w:val="24"/>
          <w:szCs w:val="24"/>
          <w:bdr w:val="none" w:sz="0" w:space="0" w:color="auto" w:frame="1"/>
        </w:rPr>
      </w:pPr>
      <w:r w:rsidRPr="00314819">
        <w:rPr>
          <w:rFonts w:ascii="Helvetica" w:hAnsi="Helvetica"/>
          <w:sz w:val="24"/>
          <w:szCs w:val="24"/>
          <w:bdr w:val="none" w:sz="0" w:space="0" w:color="auto" w:frame="1"/>
        </w:rPr>
        <w:t>Two Factor Authentication</w:t>
      </w:r>
    </w:p>
    <w:p w14:paraId="1DB4924B" w14:textId="5C3E2A45" w:rsidR="00D14483" w:rsidRPr="00314819" w:rsidRDefault="001E6ECB" w:rsidP="0040006F">
      <w:pPr>
        <w:rPr>
          <w:rFonts w:eastAsia="Times New Roman"/>
          <w:sz w:val="24"/>
          <w:szCs w:val="24"/>
        </w:rPr>
      </w:pPr>
      <w:r w:rsidRPr="00314819">
        <w:rPr>
          <w:rFonts w:eastAsia="Times New Roman"/>
          <w:sz w:val="24"/>
          <w:szCs w:val="24"/>
          <w:bdr w:val="none" w:sz="0" w:space="0" w:color="auto" w:frame="1"/>
        </w:rPr>
        <w:t xml:space="preserve">Securing authentication was another </w:t>
      </w:r>
      <w:r w:rsidR="0040006F" w:rsidRPr="00314819">
        <w:rPr>
          <w:rFonts w:eastAsia="Times New Roman"/>
          <w:sz w:val="24"/>
          <w:szCs w:val="24"/>
          <w:bdr w:val="none" w:sz="0" w:space="0" w:color="auto" w:frame="1"/>
        </w:rPr>
        <w:t xml:space="preserve">customer </w:t>
      </w:r>
      <w:r w:rsidRPr="00314819">
        <w:rPr>
          <w:rFonts w:eastAsia="Times New Roman"/>
          <w:sz w:val="24"/>
          <w:szCs w:val="24"/>
          <w:bdr w:val="none" w:sz="0" w:space="0" w:color="auto" w:frame="1"/>
        </w:rPr>
        <w:t xml:space="preserve">requirement, and the suggestion of using two-factor authentication to reduce the </w:t>
      </w:r>
      <w:r w:rsidR="0040006F" w:rsidRPr="00314819">
        <w:rPr>
          <w:rFonts w:eastAsia="Times New Roman"/>
          <w:sz w:val="24"/>
          <w:szCs w:val="24"/>
          <w:bdr w:val="none" w:sz="0" w:space="0" w:color="auto" w:frame="1"/>
        </w:rPr>
        <w:t>number</w:t>
      </w:r>
      <w:r w:rsidRPr="00314819">
        <w:rPr>
          <w:rFonts w:eastAsia="Times New Roman"/>
          <w:sz w:val="24"/>
          <w:szCs w:val="24"/>
          <w:bdr w:val="none" w:sz="0" w:space="0" w:color="auto" w:frame="1"/>
        </w:rPr>
        <w:t xml:space="preserve"> of unauthorized attempts to retrieve data was supplied as a potential mitigation tactic.</w:t>
      </w:r>
      <w:r w:rsidR="0040006F" w:rsidRPr="00314819">
        <w:rPr>
          <w:rFonts w:eastAsia="Times New Roman"/>
          <w:sz w:val="24"/>
          <w:szCs w:val="24"/>
          <w:bdr w:val="none" w:sz="0" w:space="0" w:color="auto" w:frame="1"/>
        </w:rPr>
        <w:t xml:space="preserve"> Implementation of this authentication security is outside of the scope of this project.</w:t>
      </w:r>
    </w:p>
    <w:p w14:paraId="335CF9AD" w14:textId="2C8F3D84" w:rsidR="006A392A" w:rsidRPr="00314819" w:rsidRDefault="003B4BF2" w:rsidP="003B4BF2">
      <w:pPr>
        <w:pStyle w:val="Heading1"/>
        <w:rPr>
          <w:sz w:val="24"/>
          <w:szCs w:val="24"/>
        </w:rPr>
      </w:pPr>
      <w:r w:rsidRPr="00314819">
        <w:rPr>
          <w:b w:val="0"/>
          <w:bCs w:val="0"/>
          <w:caps w:val="0"/>
          <w:sz w:val="24"/>
          <w:szCs w:val="24"/>
        </w:rPr>
        <w:t>4.</w:t>
      </w:r>
      <w:r w:rsidRPr="00314819">
        <w:rPr>
          <w:sz w:val="24"/>
          <w:szCs w:val="24"/>
        </w:rPr>
        <w:t xml:space="preserve"> </w:t>
      </w:r>
      <w:r w:rsidR="006A392A" w:rsidRPr="00314819">
        <w:rPr>
          <w:sz w:val="24"/>
          <w:szCs w:val="24"/>
        </w:rPr>
        <w:t xml:space="preserve">THE DESIGN </w:t>
      </w:r>
    </w:p>
    <w:p w14:paraId="3522D7CD" w14:textId="77777777" w:rsidR="00DA2CED" w:rsidRPr="00314819" w:rsidRDefault="00D17D16" w:rsidP="00D17D16">
      <w:pPr>
        <w:rPr>
          <w:sz w:val="24"/>
          <w:szCs w:val="24"/>
        </w:rPr>
      </w:pPr>
      <w:r w:rsidRPr="00314819">
        <w:rPr>
          <w:sz w:val="24"/>
          <w:szCs w:val="24"/>
        </w:rPr>
        <w:t>The design</w:t>
      </w:r>
      <w:r w:rsidR="006E55D8" w:rsidRPr="00314819">
        <w:rPr>
          <w:sz w:val="24"/>
          <w:szCs w:val="24"/>
        </w:rPr>
        <w:t xml:space="preserve"> for the RTC Data system</w:t>
      </w:r>
      <w:r w:rsidRPr="00314819">
        <w:rPr>
          <w:sz w:val="24"/>
          <w:szCs w:val="24"/>
        </w:rPr>
        <w:t xml:space="preserve"> is</w:t>
      </w:r>
      <w:r w:rsidR="006E55D8" w:rsidRPr="00314819">
        <w:rPr>
          <w:sz w:val="24"/>
          <w:szCs w:val="24"/>
        </w:rPr>
        <w:t xml:space="preserve"> a web-based</w:t>
      </w:r>
      <w:r w:rsidRPr="00314819">
        <w:rPr>
          <w:sz w:val="24"/>
          <w:szCs w:val="24"/>
        </w:rPr>
        <w:t xml:space="preserve"> application.</w:t>
      </w:r>
      <w:r w:rsidR="003B3FFA" w:rsidRPr="00314819">
        <w:rPr>
          <w:sz w:val="24"/>
          <w:szCs w:val="24"/>
        </w:rPr>
        <w:t xml:space="preserve"> Based on the increased scope of the </w:t>
      </w:r>
      <w:r w:rsidR="006E55D8" w:rsidRPr="00314819">
        <w:rPr>
          <w:sz w:val="24"/>
          <w:szCs w:val="24"/>
        </w:rPr>
        <w:t xml:space="preserve">system from the initial request, the system will only include the public data portions, but will show dummy data for the authenticated dashboard screens. </w:t>
      </w:r>
    </w:p>
    <w:p w14:paraId="4789F775" w14:textId="0E37CEB1" w:rsidR="00DA2CED" w:rsidRPr="00314819" w:rsidRDefault="003B4BF2" w:rsidP="00DA2CED">
      <w:pPr>
        <w:pStyle w:val="Heading2"/>
        <w:rPr>
          <w:sz w:val="24"/>
          <w:szCs w:val="24"/>
        </w:rPr>
      </w:pPr>
      <w:r w:rsidRPr="00314819">
        <w:rPr>
          <w:sz w:val="24"/>
          <w:szCs w:val="24"/>
        </w:rPr>
        <w:t xml:space="preserve">4.1 </w:t>
      </w:r>
      <w:r w:rsidR="00DA2CED" w:rsidRPr="00314819">
        <w:rPr>
          <w:sz w:val="24"/>
          <w:szCs w:val="24"/>
        </w:rPr>
        <w:t>Initial Display (Home Page)</w:t>
      </w:r>
    </w:p>
    <w:p w14:paraId="5FBECAEB" w14:textId="14BD91AB" w:rsidR="00D17D16" w:rsidRPr="00314819" w:rsidRDefault="006E55D8" w:rsidP="00D17D16">
      <w:pPr>
        <w:rPr>
          <w:sz w:val="24"/>
          <w:szCs w:val="24"/>
        </w:rPr>
      </w:pPr>
      <w:r w:rsidRPr="00314819">
        <w:rPr>
          <w:sz w:val="24"/>
          <w:szCs w:val="24"/>
        </w:rPr>
        <w:t xml:space="preserve">The initial screen that displays in a browser is a map of the United States with specific markers for each of the five Regional Test Center sites: Albuquerque, New Mexico; Golden, Colorado; Cocoa, Florida; Henderson, Nevada; and Williston, Vermont. Additionally, the main Regional Test Center logo (as approved </w:t>
      </w:r>
      <w:proofErr w:type="gramStart"/>
      <w:r w:rsidRPr="00314819">
        <w:rPr>
          <w:sz w:val="24"/>
          <w:szCs w:val="24"/>
        </w:rPr>
        <w:t>and also</w:t>
      </w:r>
      <w:proofErr w:type="gramEnd"/>
      <w:r w:rsidRPr="00314819">
        <w:rPr>
          <w:sz w:val="24"/>
          <w:szCs w:val="24"/>
        </w:rPr>
        <w:t xml:space="preserve"> required by the Department of Energy) will be present in the upper left hand corner of the screens to maintain consistency with the main RTC website, as well as conform to design patterns. A primary navigation (which serves as secondary on the initial screen, due to the map) will be present in horizontal, right-aligned navigation bar within the header.</w:t>
      </w:r>
    </w:p>
    <w:p w14:paraId="205C15C8" w14:textId="33E6B7B8" w:rsidR="006E55D8" w:rsidRPr="00314819" w:rsidRDefault="006E55D8" w:rsidP="00D17D16">
      <w:pPr>
        <w:rPr>
          <w:sz w:val="24"/>
          <w:szCs w:val="24"/>
        </w:rPr>
      </w:pPr>
      <w:r w:rsidRPr="00314819">
        <w:rPr>
          <w:sz w:val="24"/>
          <w:szCs w:val="24"/>
        </w:rPr>
        <w:t xml:space="preserve">This initial loading screen, while adhering to many standard web patterns, may also seem overly simplistic due to the lack of text or </w:t>
      </w:r>
      <w:proofErr w:type="gramStart"/>
      <w:r w:rsidRPr="00314819">
        <w:rPr>
          <w:sz w:val="24"/>
          <w:szCs w:val="24"/>
        </w:rPr>
        <w:t>other</w:t>
      </w:r>
      <w:proofErr w:type="gramEnd"/>
      <w:r w:rsidRPr="00314819">
        <w:rPr>
          <w:sz w:val="24"/>
          <w:szCs w:val="24"/>
        </w:rPr>
        <w:t xml:space="preserve"> context available. The intent was to focus the user on selecting a site to query and narrowing the potential pathways to additional sites. While simple in design, this may feel empty or incomplete to users who stumble across the system, as opposed to those who have a researcher or industry partner background and understand the </w:t>
      </w:r>
      <w:r w:rsidR="00DA2CED" w:rsidRPr="00314819">
        <w:rPr>
          <w:sz w:val="24"/>
          <w:szCs w:val="24"/>
        </w:rPr>
        <w:t>value and purpose of the system.</w:t>
      </w:r>
    </w:p>
    <w:p w14:paraId="50B4B799" w14:textId="6EBA29DB" w:rsidR="003B4BF2" w:rsidRPr="00314819" w:rsidRDefault="003B4BF2" w:rsidP="003B4BF2">
      <w:pPr>
        <w:jc w:val="center"/>
        <w:rPr>
          <w:sz w:val="24"/>
          <w:szCs w:val="24"/>
        </w:rPr>
      </w:pPr>
      <w:r w:rsidRPr="00314819">
        <w:rPr>
          <w:rFonts w:ascii="Helvetica" w:eastAsia="Times New Roman" w:hAnsi="Helvetica" w:cs="Arial"/>
          <w:noProof/>
          <w:color w:val="595959" w:themeColor="text1" w:themeTint="A6"/>
          <w:sz w:val="24"/>
          <w:szCs w:val="24"/>
        </w:rPr>
        <w:drawing>
          <wp:inline distT="0" distB="0" distL="0" distR="0" wp14:anchorId="76E4A3A7" wp14:editId="3C67297E">
            <wp:extent cx="4726113" cy="4455160"/>
            <wp:effectExtent l="8255" t="0" r="6985" b="6985"/>
            <wp:docPr id="8" name="Picture 8" descr="/var/folders/87/q14xf7q10p3crkl4j4jhvqwh0000gn/T/com.apple.iChat/Messages/Transfers/IMG_1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87/q14xf7q10p3crkl4j4jhvqwh0000gn/T/com.apple.iChat/Messages/Transfers/IMG_1030.JPG"/>
                    <pic:cNvPicPr>
                      <a:picLocks noChangeAspect="1" noChangeArrowheads="1"/>
                    </pic:cNvPicPr>
                  </pic:nvPicPr>
                  <pic:blipFill rotWithShape="1">
                    <a:blip r:embed="rId9">
                      <a:extLst>
                        <a:ext uri="{28A0092B-C50C-407E-A947-70E740481C1C}">
                          <a14:useLocalDpi xmlns:a14="http://schemas.microsoft.com/office/drawing/2010/main" val="0"/>
                        </a:ext>
                      </a:extLst>
                    </a:blip>
                    <a:srcRect r="20484"/>
                    <a:stretch/>
                  </pic:blipFill>
                  <pic:spPr bwMode="auto">
                    <a:xfrm rot="5400000">
                      <a:off x="0" y="0"/>
                      <a:ext cx="4726113" cy="4455160"/>
                    </a:xfrm>
                    <a:prstGeom prst="rect">
                      <a:avLst/>
                    </a:prstGeom>
                    <a:noFill/>
                    <a:ln>
                      <a:noFill/>
                    </a:ln>
                    <a:extLst>
                      <a:ext uri="{53640926-AAD7-44D8-BBD7-CCE9431645EC}">
                        <a14:shadowObscured xmlns:a14="http://schemas.microsoft.com/office/drawing/2010/main"/>
                      </a:ext>
                    </a:extLst>
                  </pic:spPr>
                </pic:pic>
              </a:graphicData>
            </a:graphic>
          </wp:inline>
        </w:drawing>
      </w:r>
    </w:p>
    <w:p w14:paraId="5CAF88EF" w14:textId="0E0118B2" w:rsidR="003B4BF2" w:rsidRPr="00314819" w:rsidRDefault="003B4BF2" w:rsidP="003B4BF2">
      <w:pPr>
        <w:jc w:val="center"/>
        <w:rPr>
          <w:rStyle w:val="SubtleEmphasis"/>
          <w:sz w:val="24"/>
          <w:szCs w:val="24"/>
        </w:rPr>
      </w:pPr>
      <w:r w:rsidRPr="00314819">
        <w:rPr>
          <w:rStyle w:val="SubtleEmphasis"/>
          <w:sz w:val="24"/>
          <w:szCs w:val="24"/>
        </w:rPr>
        <w:t>Figure 4.1: RTC Homepage Sketch</w:t>
      </w:r>
    </w:p>
    <w:p w14:paraId="45388358" w14:textId="5B1D2793" w:rsidR="00DA2CED" w:rsidRPr="00314819" w:rsidRDefault="003B4BF2" w:rsidP="00DA2CED">
      <w:pPr>
        <w:pStyle w:val="Heading2"/>
        <w:rPr>
          <w:sz w:val="24"/>
          <w:szCs w:val="24"/>
        </w:rPr>
      </w:pPr>
      <w:r w:rsidRPr="00314819">
        <w:rPr>
          <w:sz w:val="24"/>
          <w:szCs w:val="24"/>
        </w:rPr>
        <w:t xml:space="preserve">4.2 </w:t>
      </w:r>
      <w:r w:rsidR="00DA2CED" w:rsidRPr="00314819">
        <w:rPr>
          <w:sz w:val="24"/>
          <w:szCs w:val="24"/>
        </w:rPr>
        <w:t>RTC Site Page</w:t>
      </w:r>
    </w:p>
    <w:p w14:paraId="7901A728" w14:textId="170C4025" w:rsidR="006E55D8" w:rsidRPr="00314819" w:rsidRDefault="006E55D8" w:rsidP="00D17D16">
      <w:pPr>
        <w:rPr>
          <w:sz w:val="24"/>
          <w:szCs w:val="24"/>
        </w:rPr>
      </w:pPr>
      <w:r w:rsidRPr="00314819">
        <w:rPr>
          <w:sz w:val="24"/>
          <w:szCs w:val="24"/>
        </w:rPr>
        <w:t xml:space="preserve">After a user selects which site they wish to query, a detailed screen with the location, technical specifications, photos, and climate data for the site will load. This interface will also contain all the available systems and data types for querying, in addition to the definitions of the data types for greater user context. At this </w:t>
      </w:r>
      <w:r w:rsidR="00DA2CED" w:rsidRPr="00314819">
        <w:rPr>
          <w:sz w:val="24"/>
          <w:szCs w:val="24"/>
        </w:rPr>
        <w:t>point</w:t>
      </w:r>
      <w:r w:rsidRPr="00314819">
        <w:rPr>
          <w:sz w:val="24"/>
          <w:szCs w:val="24"/>
        </w:rPr>
        <w:t>, the user can select a system, date range, and one or more data types to build a query. Once they have selected their desired inputs, the user will click “</w:t>
      </w:r>
      <w:r w:rsidR="003B4BF2" w:rsidRPr="00314819">
        <w:rPr>
          <w:sz w:val="24"/>
          <w:szCs w:val="24"/>
        </w:rPr>
        <w:t>Get Raw Data</w:t>
      </w:r>
      <w:r w:rsidRPr="00314819">
        <w:rPr>
          <w:sz w:val="24"/>
          <w:szCs w:val="24"/>
        </w:rPr>
        <w:t>.” Upon successful completion of the query, a CSV file will be downloaded via the user’s web browser. When the user opens the CSV, the file will reflect the data types as column headers, and the rows will correspond to each day within the specified date range.</w:t>
      </w:r>
    </w:p>
    <w:p w14:paraId="2312B989" w14:textId="2E2390B4" w:rsidR="003950BA" w:rsidRPr="00314819" w:rsidRDefault="003950BA" w:rsidP="00D17D16">
      <w:pPr>
        <w:rPr>
          <w:sz w:val="24"/>
          <w:szCs w:val="24"/>
        </w:rPr>
      </w:pPr>
      <w:r w:rsidRPr="00314819">
        <w:rPr>
          <w:sz w:val="24"/>
          <w:szCs w:val="24"/>
        </w:rPr>
        <w:t>This page has a significant cognitive load</w:t>
      </w:r>
      <w:r w:rsidR="00FC5FFD" w:rsidRPr="00314819">
        <w:rPr>
          <w:sz w:val="24"/>
          <w:szCs w:val="24"/>
        </w:rPr>
        <w:t xml:space="preserve"> for users</w:t>
      </w:r>
      <w:r w:rsidRPr="00314819">
        <w:rPr>
          <w:sz w:val="24"/>
          <w:szCs w:val="24"/>
        </w:rPr>
        <w:t>, just due to the sheer amount of information displ</w:t>
      </w:r>
      <w:r w:rsidR="00FC5FFD" w:rsidRPr="00314819">
        <w:rPr>
          <w:sz w:val="24"/>
          <w:szCs w:val="24"/>
        </w:rPr>
        <w:t xml:space="preserve">ayed. In future user testing, an alternate layout that separates the technical specifications and overall site data from the query builder portion of the page will be tested. In addition, the required linear process of the query building process will be highlighted to keep users on task and prevent errors. </w:t>
      </w:r>
    </w:p>
    <w:p w14:paraId="375BD429" w14:textId="1B957C6F" w:rsidR="003B4BF2" w:rsidRPr="00314819" w:rsidRDefault="003B4BF2" w:rsidP="003B4BF2">
      <w:pPr>
        <w:jc w:val="center"/>
        <w:rPr>
          <w:rStyle w:val="SubtleEmphasis"/>
          <w:sz w:val="24"/>
          <w:szCs w:val="24"/>
        </w:rPr>
      </w:pPr>
      <w:r w:rsidRPr="00314819">
        <w:rPr>
          <w:rFonts w:ascii="Helvetica" w:eastAsia="Times New Roman" w:hAnsi="Helvetica" w:cs="Arial"/>
          <w:noProof/>
          <w:color w:val="595959" w:themeColor="text1" w:themeTint="A6"/>
          <w:sz w:val="24"/>
          <w:szCs w:val="24"/>
        </w:rPr>
        <w:drawing>
          <wp:inline distT="0" distB="0" distL="0" distR="0" wp14:anchorId="0A636A86" wp14:editId="24387715">
            <wp:extent cx="5544400" cy="4164068"/>
            <wp:effectExtent l="4445" t="0" r="0" b="0"/>
            <wp:docPr id="7" name="Picture 7" descr="/var/folders/87/q14xf7q10p3crkl4j4jhvqwh0000gn/T/com.apple.iChat/Messages/Transfers/IMG_1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87/q14xf7q10p3crkl4j4jhvqwh0000gn/T/com.apple.iChat/Messages/Transfers/IMG_103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885" r="6709" b="3642"/>
                    <a:stretch/>
                  </pic:blipFill>
                  <pic:spPr bwMode="auto">
                    <a:xfrm rot="5400000">
                      <a:off x="0" y="0"/>
                      <a:ext cx="5544820" cy="4164383"/>
                    </a:xfrm>
                    <a:prstGeom prst="rect">
                      <a:avLst/>
                    </a:prstGeom>
                    <a:noFill/>
                    <a:ln>
                      <a:noFill/>
                    </a:ln>
                    <a:extLst>
                      <a:ext uri="{53640926-AAD7-44D8-BBD7-CCE9431645EC}">
                        <a14:shadowObscured xmlns:a14="http://schemas.microsoft.com/office/drawing/2010/main"/>
                      </a:ext>
                    </a:extLst>
                  </pic:spPr>
                </pic:pic>
              </a:graphicData>
            </a:graphic>
          </wp:inline>
        </w:drawing>
      </w:r>
      <w:r w:rsidRPr="00314819">
        <w:rPr>
          <w:rStyle w:val="SubtleEmphasis"/>
          <w:sz w:val="24"/>
          <w:szCs w:val="24"/>
        </w:rPr>
        <w:t xml:space="preserve"> </w:t>
      </w:r>
      <w:r w:rsidRPr="00314819">
        <w:rPr>
          <w:rStyle w:val="SubtleEmphasis"/>
          <w:sz w:val="24"/>
          <w:szCs w:val="24"/>
        </w:rPr>
        <w:br/>
      </w:r>
      <w:r w:rsidRPr="00314819">
        <w:rPr>
          <w:rStyle w:val="SubtleEmphasis"/>
          <w:sz w:val="24"/>
          <w:szCs w:val="24"/>
        </w:rPr>
        <w:t>Figure 4.</w:t>
      </w:r>
      <w:r w:rsidRPr="00314819">
        <w:rPr>
          <w:rStyle w:val="SubtleEmphasis"/>
          <w:sz w:val="24"/>
          <w:szCs w:val="24"/>
        </w:rPr>
        <w:t>2</w:t>
      </w:r>
      <w:r w:rsidRPr="00314819">
        <w:rPr>
          <w:rStyle w:val="SubtleEmphasis"/>
          <w:sz w:val="24"/>
          <w:szCs w:val="24"/>
        </w:rPr>
        <w:t xml:space="preserve">: </w:t>
      </w:r>
      <w:r w:rsidRPr="00314819">
        <w:rPr>
          <w:rStyle w:val="SubtleEmphasis"/>
          <w:sz w:val="24"/>
          <w:szCs w:val="24"/>
        </w:rPr>
        <w:t>Site Specific</w:t>
      </w:r>
      <w:r w:rsidRPr="00314819">
        <w:rPr>
          <w:rStyle w:val="SubtleEmphasis"/>
          <w:sz w:val="24"/>
          <w:szCs w:val="24"/>
        </w:rPr>
        <w:t xml:space="preserve"> Sketch</w:t>
      </w:r>
    </w:p>
    <w:p w14:paraId="32E76ADC" w14:textId="7851155F" w:rsidR="0020215F" w:rsidRPr="00314819" w:rsidRDefault="0020215F" w:rsidP="0020215F">
      <w:pPr>
        <w:pStyle w:val="Heading2"/>
        <w:rPr>
          <w:sz w:val="24"/>
          <w:szCs w:val="24"/>
        </w:rPr>
      </w:pPr>
      <w:r w:rsidRPr="00314819">
        <w:rPr>
          <w:sz w:val="24"/>
          <w:szCs w:val="24"/>
        </w:rPr>
        <w:t>4.</w:t>
      </w:r>
      <w:r w:rsidRPr="00314819">
        <w:rPr>
          <w:sz w:val="24"/>
          <w:szCs w:val="24"/>
        </w:rPr>
        <w:t>3</w:t>
      </w:r>
      <w:r w:rsidRPr="00314819">
        <w:rPr>
          <w:sz w:val="24"/>
          <w:szCs w:val="24"/>
        </w:rPr>
        <w:t xml:space="preserve"> RTC Site </w:t>
      </w:r>
      <w:r w:rsidRPr="00314819">
        <w:rPr>
          <w:sz w:val="24"/>
          <w:szCs w:val="24"/>
        </w:rPr>
        <w:t xml:space="preserve">Visualization </w:t>
      </w:r>
      <w:r w:rsidRPr="00314819">
        <w:rPr>
          <w:sz w:val="24"/>
          <w:szCs w:val="24"/>
        </w:rPr>
        <w:t>Page</w:t>
      </w:r>
    </w:p>
    <w:p w14:paraId="42CF29C3" w14:textId="210BFC94" w:rsidR="00D17D16" w:rsidRPr="00314819" w:rsidRDefault="0020215F" w:rsidP="0020215F">
      <w:pPr>
        <w:rPr>
          <w:sz w:val="24"/>
          <w:szCs w:val="24"/>
        </w:rPr>
      </w:pPr>
      <w:r w:rsidRPr="00314819">
        <w:rPr>
          <w:sz w:val="24"/>
          <w:szCs w:val="24"/>
        </w:rPr>
        <w:t xml:space="preserve">After a query of raw data has been run and completed, a user will be redirected to a page with the visualization of available data within their requested date range. This page will allow users to interact with the visualization of data, including adjusting the date range/time, zooming in or out to increase or decrease the focus on a </w:t>
      </w:r>
      <w:proofErr w:type="gramStart"/>
      <w:r w:rsidRPr="00314819">
        <w:rPr>
          <w:sz w:val="24"/>
          <w:szCs w:val="24"/>
        </w:rPr>
        <w:t>particular set</w:t>
      </w:r>
      <w:proofErr w:type="gramEnd"/>
      <w:r w:rsidRPr="00314819">
        <w:rPr>
          <w:sz w:val="24"/>
          <w:szCs w:val="24"/>
        </w:rPr>
        <w:t xml:space="preserve"> of data, and filter by toggling the specific modules that can be compared side by side. In addition, users can download a snapshot of the visualization in </w:t>
      </w:r>
      <w:proofErr w:type="gramStart"/>
      <w:r w:rsidRPr="00314819">
        <w:rPr>
          <w:sz w:val="24"/>
          <w:szCs w:val="24"/>
        </w:rPr>
        <w:t>various different</w:t>
      </w:r>
      <w:proofErr w:type="gramEnd"/>
      <w:r w:rsidRPr="00314819">
        <w:rPr>
          <w:sz w:val="24"/>
          <w:szCs w:val="24"/>
        </w:rPr>
        <w:t xml:space="preserve"> formats, including PNG, JPG, PDF, or SVG.</w:t>
      </w:r>
    </w:p>
    <w:p w14:paraId="75DB53FE" w14:textId="182E2BE1" w:rsidR="00E95D1D" w:rsidRPr="00314819" w:rsidRDefault="00B2232A" w:rsidP="0020215F">
      <w:pPr>
        <w:jc w:val="center"/>
        <w:rPr>
          <w:i/>
          <w:iCs/>
          <w:color w:val="714109" w:themeColor="accent1" w:themeShade="7F"/>
          <w:sz w:val="24"/>
          <w:szCs w:val="24"/>
        </w:rPr>
      </w:pPr>
      <w:r w:rsidRPr="00314819">
        <w:rPr>
          <w:rFonts w:ascii="Helvetica" w:eastAsia="Times New Roman" w:hAnsi="Helvetica" w:cs="Arial"/>
          <w:noProof/>
          <w:color w:val="595959" w:themeColor="text1" w:themeTint="A6"/>
          <w:sz w:val="24"/>
          <w:szCs w:val="24"/>
        </w:rPr>
        <w:drawing>
          <wp:inline distT="0" distB="0" distL="0" distR="0" wp14:anchorId="6253D718" wp14:editId="66EE851F">
            <wp:extent cx="5943600" cy="4455160"/>
            <wp:effectExtent l="7620" t="0" r="7620" b="7620"/>
            <wp:docPr id="6" name="Picture 6" descr="/var/folders/87/q14xf7q10p3crkl4j4jhvqwh0000gn/T/com.apple.iChat/Messages/Transfers/IMG_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87/q14xf7q10p3crkl4j4jhvqwh0000gn/T/com.apple.iChat/Messages/Transfers/IMG_103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5943600" cy="4455160"/>
                    </a:xfrm>
                    <a:prstGeom prst="rect">
                      <a:avLst/>
                    </a:prstGeom>
                    <a:noFill/>
                    <a:ln>
                      <a:noFill/>
                    </a:ln>
                  </pic:spPr>
                </pic:pic>
              </a:graphicData>
            </a:graphic>
          </wp:inline>
        </w:drawing>
      </w:r>
      <w:r w:rsidR="0020215F" w:rsidRPr="00314819">
        <w:rPr>
          <w:rStyle w:val="SubtleEmphasis"/>
          <w:sz w:val="24"/>
          <w:szCs w:val="24"/>
        </w:rPr>
        <w:t xml:space="preserve"> </w:t>
      </w:r>
      <w:r w:rsidR="0020215F" w:rsidRPr="00314819">
        <w:rPr>
          <w:rStyle w:val="SubtleEmphasis"/>
          <w:sz w:val="24"/>
          <w:szCs w:val="24"/>
        </w:rPr>
        <w:br/>
      </w:r>
      <w:r w:rsidR="0020215F" w:rsidRPr="00314819">
        <w:rPr>
          <w:rStyle w:val="SubtleEmphasis"/>
          <w:sz w:val="24"/>
          <w:szCs w:val="24"/>
        </w:rPr>
        <w:t>Figure 4.</w:t>
      </w:r>
      <w:r w:rsidR="0020215F" w:rsidRPr="00314819">
        <w:rPr>
          <w:rStyle w:val="SubtleEmphasis"/>
          <w:sz w:val="24"/>
          <w:szCs w:val="24"/>
        </w:rPr>
        <w:t>3</w:t>
      </w:r>
      <w:r w:rsidR="0020215F" w:rsidRPr="00314819">
        <w:rPr>
          <w:rStyle w:val="SubtleEmphasis"/>
          <w:sz w:val="24"/>
          <w:szCs w:val="24"/>
        </w:rPr>
        <w:t xml:space="preserve">: </w:t>
      </w:r>
      <w:r w:rsidR="0020215F" w:rsidRPr="00314819">
        <w:rPr>
          <w:rStyle w:val="SubtleEmphasis"/>
          <w:sz w:val="24"/>
          <w:szCs w:val="24"/>
        </w:rPr>
        <w:t>Visualization</w:t>
      </w:r>
      <w:r w:rsidR="0020215F" w:rsidRPr="00314819">
        <w:rPr>
          <w:rStyle w:val="SubtleEmphasis"/>
          <w:sz w:val="24"/>
          <w:szCs w:val="24"/>
        </w:rPr>
        <w:t xml:space="preserve"> Sketch</w:t>
      </w:r>
      <w:r w:rsidR="0020215F" w:rsidRPr="00314819">
        <w:rPr>
          <w:rStyle w:val="SubtleEmphasis"/>
          <w:sz w:val="24"/>
          <w:szCs w:val="24"/>
        </w:rPr>
        <w:t>, including Options menu choices</w:t>
      </w:r>
    </w:p>
    <w:p w14:paraId="1FBC0554" w14:textId="77777777" w:rsidR="00D14483" w:rsidRPr="00314819" w:rsidRDefault="00D14483" w:rsidP="004F757E">
      <w:pPr>
        <w:shd w:val="clear" w:color="auto" w:fill="FFFFFF"/>
        <w:spacing w:after="240" w:line="240" w:lineRule="auto"/>
        <w:rPr>
          <w:rFonts w:ascii="Helvetica" w:hAnsi="Helvetica" w:cs="Arial"/>
          <w:b/>
          <w:bCs/>
          <w:color w:val="666666"/>
          <w:sz w:val="24"/>
          <w:szCs w:val="24"/>
        </w:rPr>
      </w:pPr>
    </w:p>
    <w:p w14:paraId="0B2525EF" w14:textId="3533E5A9" w:rsidR="006A392A" w:rsidRPr="00314819" w:rsidRDefault="006A392A" w:rsidP="00D97145">
      <w:pPr>
        <w:pStyle w:val="Heading1"/>
        <w:numPr>
          <w:ilvl w:val="0"/>
          <w:numId w:val="8"/>
        </w:numPr>
        <w:ind w:left="360"/>
        <w:rPr>
          <w:rFonts w:ascii="Helvetica" w:hAnsi="Helvetica"/>
          <w:sz w:val="24"/>
          <w:szCs w:val="24"/>
        </w:rPr>
      </w:pPr>
      <w:r w:rsidRPr="00314819">
        <w:rPr>
          <w:rFonts w:ascii="Helvetica" w:hAnsi="Helvetica"/>
          <w:sz w:val="24"/>
          <w:szCs w:val="24"/>
        </w:rPr>
        <w:t xml:space="preserve">FUTURE TECHNOLOGIES </w:t>
      </w:r>
      <w:r w:rsidR="001E6ECB" w:rsidRPr="00314819">
        <w:rPr>
          <w:rFonts w:ascii="Helvetica" w:hAnsi="Helvetica"/>
          <w:sz w:val="24"/>
          <w:szCs w:val="24"/>
        </w:rPr>
        <w:t>&amp; SOCIAL IMPLICATIONS</w:t>
      </w:r>
    </w:p>
    <w:p w14:paraId="59876DF9" w14:textId="22FE6368" w:rsidR="00503441" w:rsidRPr="00314819" w:rsidRDefault="00D97145" w:rsidP="00503441">
      <w:pPr>
        <w:pStyle w:val="Heading2"/>
        <w:rPr>
          <w:rFonts w:ascii="Helvetica" w:eastAsia="Times New Roman" w:hAnsi="Helvetica"/>
          <w:sz w:val="24"/>
          <w:szCs w:val="24"/>
        </w:rPr>
      </w:pPr>
      <w:r w:rsidRPr="00314819">
        <w:rPr>
          <w:rFonts w:ascii="Helvetica" w:eastAsia="Times New Roman" w:hAnsi="Helvetica"/>
          <w:sz w:val="24"/>
          <w:szCs w:val="24"/>
        </w:rPr>
        <w:t xml:space="preserve">5.1 </w:t>
      </w:r>
      <w:r w:rsidR="00503441" w:rsidRPr="00314819">
        <w:rPr>
          <w:rFonts w:ascii="Helvetica" w:eastAsia="Times New Roman" w:hAnsi="Helvetica"/>
          <w:sz w:val="24"/>
          <w:szCs w:val="24"/>
        </w:rPr>
        <w:t>Emerging Technologies</w:t>
      </w:r>
    </w:p>
    <w:p w14:paraId="1CA9127D" w14:textId="25A37285" w:rsidR="0087157B" w:rsidRPr="00314819" w:rsidRDefault="005726F5" w:rsidP="0087157B">
      <w:pPr>
        <w:rPr>
          <w:rFonts w:ascii="Calibri" w:eastAsia="Times New Roman" w:hAnsi="Calibri"/>
          <w:sz w:val="24"/>
          <w:szCs w:val="24"/>
        </w:rPr>
      </w:pPr>
      <w:r w:rsidRPr="00314819">
        <w:rPr>
          <w:rFonts w:ascii="Calibri" w:eastAsia="Times New Roman" w:hAnsi="Calibri"/>
          <w:sz w:val="24"/>
          <w:szCs w:val="24"/>
        </w:rPr>
        <w:t>Data visualization will continue to be an important factor in how large datasets are disseminated to various audiences. In addition, the visualization of this data will allow even non-technical users to begin to make conclusions based on the data</w:t>
      </w:r>
      <w:r w:rsidR="00C460BC" w:rsidRPr="00314819">
        <w:rPr>
          <w:rFonts w:ascii="Calibri" w:eastAsia="Times New Roman" w:hAnsi="Calibri"/>
          <w:sz w:val="24"/>
          <w:szCs w:val="24"/>
        </w:rPr>
        <w:t xml:space="preserve"> (</w:t>
      </w:r>
      <w:r w:rsidR="00C460BC" w:rsidRPr="00314819">
        <w:rPr>
          <w:rFonts w:ascii="Calibri" w:eastAsia="Times New Roman" w:hAnsi="Calibri"/>
          <w:color w:val="333333"/>
          <w:sz w:val="24"/>
          <w:szCs w:val="24"/>
        </w:rPr>
        <w:t xml:space="preserve">McCauley, </w:t>
      </w:r>
      <w:r w:rsidR="00C460BC" w:rsidRPr="00314819">
        <w:rPr>
          <w:rFonts w:ascii="Calibri" w:eastAsia="Times New Roman" w:hAnsi="Calibri"/>
          <w:color w:val="333333"/>
          <w:sz w:val="24"/>
          <w:szCs w:val="24"/>
        </w:rPr>
        <w:t>2017</w:t>
      </w:r>
      <w:r w:rsidR="00C460BC" w:rsidRPr="00314819">
        <w:rPr>
          <w:rFonts w:ascii="Calibri" w:eastAsia="Times New Roman" w:hAnsi="Calibri"/>
          <w:color w:val="333333"/>
          <w:sz w:val="24"/>
          <w:szCs w:val="24"/>
        </w:rPr>
        <w:t>)</w:t>
      </w:r>
      <w:r w:rsidRPr="00314819">
        <w:rPr>
          <w:rFonts w:ascii="Calibri" w:eastAsia="Times New Roman" w:hAnsi="Calibri"/>
          <w:sz w:val="24"/>
          <w:szCs w:val="24"/>
        </w:rPr>
        <w:t>, rather than staring at a CSV of raw data.</w:t>
      </w:r>
      <w:r w:rsidR="00471A50" w:rsidRPr="00314819">
        <w:rPr>
          <w:rFonts w:ascii="Calibri" w:eastAsia="Times New Roman" w:hAnsi="Calibri"/>
          <w:sz w:val="24"/>
          <w:szCs w:val="24"/>
        </w:rPr>
        <w:t xml:space="preserve"> This data will help to inform decision makers at all levels of the sustainability of photovoltaic infrastructure over time at different climates.</w:t>
      </w:r>
    </w:p>
    <w:p w14:paraId="62C19C41" w14:textId="24367CD1" w:rsidR="005726F5" w:rsidRPr="00314819" w:rsidRDefault="0087157B" w:rsidP="005726F5">
      <w:pPr>
        <w:rPr>
          <w:rFonts w:ascii="Calibri" w:eastAsia="Times New Roman" w:hAnsi="Calibri"/>
          <w:sz w:val="24"/>
          <w:szCs w:val="24"/>
        </w:rPr>
      </w:pPr>
      <w:r w:rsidRPr="00314819">
        <w:rPr>
          <w:rFonts w:ascii="Calibri" w:eastAsia="Times New Roman" w:hAnsi="Calibri"/>
          <w:sz w:val="24"/>
          <w:szCs w:val="24"/>
        </w:rPr>
        <w:t>Though the current design is optimized, and arguably built for a desktop experience, any future designs will need to be created with the mobile and tablet market in mind. Currently, the visitors of the main Regional Test Centers website are mostly on desktop or laptop devices, using current browsers, such as Chrome, Firefox, and Internet Explorer 11/Edge. If there is a significant shift in analytics that proves the visitors are beginning to use the site on a smaller resolution, such as a tablet or mobile device, it would make a compelling argument to reevaluate the purpose of the system and address the new needs of users.</w:t>
      </w:r>
    </w:p>
    <w:p w14:paraId="4661F445" w14:textId="679299AD" w:rsidR="00503441" w:rsidRPr="00314819" w:rsidRDefault="00D97145" w:rsidP="00503441">
      <w:pPr>
        <w:pStyle w:val="Heading2"/>
        <w:rPr>
          <w:rFonts w:ascii="Helvetica" w:eastAsia="Times New Roman" w:hAnsi="Helvetica"/>
          <w:sz w:val="24"/>
          <w:szCs w:val="24"/>
        </w:rPr>
      </w:pPr>
      <w:r w:rsidRPr="00314819">
        <w:rPr>
          <w:rFonts w:ascii="Helvetica" w:eastAsia="Times New Roman" w:hAnsi="Helvetica"/>
          <w:sz w:val="24"/>
          <w:szCs w:val="24"/>
        </w:rPr>
        <w:t xml:space="preserve">5.2 </w:t>
      </w:r>
      <w:r w:rsidR="00503441" w:rsidRPr="00314819">
        <w:rPr>
          <w:rFonts w:ascii="Helvetica" w:eastAsia="Times New Roman" w:hAnsi="Helvetica"/>
          <w:sz w:val="24"/>
          <w:szCs w:val="24"/>
        </w:rPr>
        <w:t>Ethical Issues</w:t>
      </w:r>
      <w:r w:rsidR="003470EB">
        <w:rPr>
          <w:rFonts w:ascii="Helvetica" w:eastAsia="Times New Roman" w:hAnsi="Helvetica"/>
          <w:sz w:val="24"/>
          <w:szCs w:val="24"/>
        </w:rPr>
        <w:t xml:space="preserve"> and Social Implications</w:t>
      </w:r>
    </w:p>
    <w:p w14:paraId="0A6D220D" w14:textId="4B892664" w:rsidR="003152EA" w:rsidRDefault="003152EA" w:rsidP="00AF0A35">
      <w:pPr>
        <w:rPr>
          <w:rFonts w:ascii="Calibri" w:eastAsia="Times New Roman" w:hAnsi="Calibri"/>
          <w:sz w:val="24"/>
          <w:szCs w:val="24"/>
        </w:rPr>
      </w:pPr>
      <w:r w:rsidRPr="00314819">
        <w:rPr>
          <w:rFonts w:ascii="Calibri" w:eastAsia="Times New Roman" w:hAnsi="Calibri"/>
          <w:sz w:val="24"/>
          <w:szCs w:val="24"/>
        </w:rPr>
        <w:t xml:space="preserve">Having open data available to the </w:t>
      </w:r>
      <w:proofErr w:type="gramStart"/>
      <w:r w:rsidRPr="00314819">
        <w:rPr>
          <w:rFonts w:ascii="Calibri" w:eastAsia="Times New Roman" w:hAnsi="Calibri"/>
          <w:sz w:val="24"/>
          <w:szCs w:val="24"/>
        </w:rPr>
        <w:t>general public</w:t>
      </w:r>
      <w:proofErr w:type="gramEnd"/>
      <w:r w:rsidRPr="00314819">
        <w:rPr>
          <w:rFonts w:ascii="Calibri" w:eastAsia="Times New Roman" w:hAnsi="Calibri"/>
          <w:sz w:val="24"/>
          <w:szCs w:val="24"/>
        </w:rPr>
        <w:t xml:space="preserve"> is a step forward in government transparency of the final purpose and use of taxpayer dollars (Okamoto, 2017).</w:t>
      </w:r>
      <w:r w:rsidR="003470EB">
        <w:rPr>
          <w:rFonts w:ascii="Calibri" w:eastAsia="Times New Roman" w:hAnsi="Calibri"/>
          <w:sz w:val="24"/>
          <w:szCs w:val="24"/>
        </w:rPr>
        <w:t xml:space="preserve"> The Department of Energy has required this data to be open and available to the public, but future administrations may rescind or abandon this mandate. The ongoing support of the United States government is currently critical for the Regional Test Centers to maintain their existence past fiscal year 2018. If the funding was dramatically reduced, the potential harm for the RTC program would be drastic. A lack of governmental funding could force the RTCs to begin to approach industry for a more direct partnership involving research for payment, rather than the current arrangement of one between industry and research institution as two non-competing but equally important roles.</w:t>
      </w:r>
    </w:p>
    <w:p w14:paraId="57813402" w14:textId="41330DB2" w:rsidR="003470EB" w:rsidRDefault="003470EB" w:rsidP="00AF0A35">
      <w:pPr>
        <w:rPr>
          <w:rFonts w:ascii="Calibri" w:eastAsia="Times New Roman" w:hAnsi="Calibri"/>
          <w:sz w:val="24"/>
          <w:szCs w:val="24"/>
        </w:rPr>
      </w:pPr>
      <w:r>
        <w:rPr>
          <w:rFonts w:ascii="Calibri" w:eastAsia="Times New Roman" w:hAnsi="Calibri"/>
          <w:sz w:val="24"/>
          <w:szCs w:val="24"/>
        </w:rPr>
        <w:t xml:space="preserve">The inherent risk of storing proprietary data within an externally-facing web server is another consideration that requires ongoing mitigation planning. The potential loss of trust between industry partners and the RTC program, as well as Sandia National Laboratories in general must not be understated. In addition, a breach of this private data may cause financial harm to the industry partners or reveal some sort of trade secrets, directly impacting their bottom line. </w:t>
      </w:r>
    </w:p>
    <w:p w14:paraId="12B52578" w14:textId="77777777" w:rsidR="003470EB" w:rsidRDefault="003470EB" w:rsidP="00AF0A35">
      <w:pPr>
        <w:rPr>
          <w:rFonts w:ascii="Calibri" w:eastAsia="Times New Roman" w:hAnsi="Calibri"/>
          <w:sz w:val="24"/>
          <w:szCs w:val="24"/>
        </w:rPr>
      </w:pPr>
    </w:p>
    <w:p w14:paraId="4A6B1FEB" w14:textId="77777777" w:rsidR="003470EB" w:rsidRDefault="003470EB" w:rsidP="00AF0A35">
      <w:pPr>
        <w:rPr>
          <w:rFonts w:eastAsia="Times New Roman"/>
          <w:sz w:val="24"/>
          <w:szCs w:val="24"/>
        </w:rPr>
      </w:pPr>
    </w:p>
    <w:p w14:paraId="17BFF603" w14:textId="77777777" w:rsidR="003152EA" w:rsidRDefault="003152EA" w:rsidP="00AF0A35">
      <w:pPr>
        <w:rPr>
          <w:rFonts w:eastAsia="Times New Roman"/>
          <w:sz w:val="24"/>
          <w:szCs w:val="24"/>
        </w:rPr>
      </w:pPr>
    </w:p>
    <w:p w14:paraId="50FCE434" w14:textId="5BA65FCD" w:rsidR="0004389E" w:rsidRDefault="0004389E">
      <w:pPr>
        <w:rPr>
          <w:rFonts w:ascii="Helvetica" w:eastAsia="Times New Roman" w:hAnsi="Helvetica" w:cs="Arial"/>
          <w:color w:val="595959" w:themeColor="text1" w:themeTint="A6"/>
          <w:sz w:val="24"/>
          <w:szCs w:val="24"/>
        </w:rPr>
      </w:pPr>
      <w:r>
        <w:rPr>
          <w:rFonts w:ascii="Helvetica" w:eastAsia="Times New Roman" w:hAnsi="Helvetica" w:cs="Arial"/>
          <w:color w:val="595959" w:themeColor="text1" w:themeTint="A6"/>
          <w:sz w:val="24"/>
          <w:szCs w:val="24"/>
        </w:rPr>
        <w:br w:type="page"/>
      </w:r>
    </w:p>
    <w:p w14:paraId="4EB0CC05" w14:textId="453F62DD" w:rsidR="00744384" w:rsidRPr="00314819" w:rsidRDefault="0004389E" w:rsidP="0004389E">
      <w:pPr>
        <w:pStyle w:val="Heading1"/>
        <w:rPr>
          <w:rFonts w:eastAsia="Times New Roman"/>
        </w:rPr>
      </w:pPr>
      <w:r>
        <w:rPr>
          <w:rFonts w:eastAsia="Times New Roman"/>
        </w:rPr>
        <w:t>References</w:t>
      </w:r>
    </w:p>
    <w:p w14:paraId="251A459F" w14:textId="77777777" w:rsidR="0004389E" w:rsidRDefault="00744384" w:rsidP="0004389E">
      <w:pPr>
        <w:pStyle w:val="ListParagraph"/>
        <w:numPr>
          <w:ilvl w:val="0"/>
          <w:numId w:val="21"/>
        </w:numPr>
        <w:spacing w:line="480" w:lineRule="auto"/>
        <w:rPr>
          <w:rFonts w:eastAsia="Times New Roman"/>
          <w:color w:val="333333"/>
          <w:sz w:val="24"/>
          <w:szCs w:val="24"/>
        </w:rPr>
      </w:pPr>
      <w:r w:rsidRPr="0004389E">
        <w:rPr>
          <w:rFonts w:eastAsia="Times New Roman"/>
          <w:color w:val="333333"/>
          <w:sz w:val="24"/>
          <w:szCs w:val="24"/>
        </w:rPr>
        <w:t>Riley, D., &amp; Stein, J. (2016). </w:t>
      </w:r>
      <w:r w:rsidRPr="0004389E">
        <w:rPr>
          <w:rFonts w:eastAsia="Times New Roman"/>
          <w:i/>
          <w:iCs/>
          <w:color w:val="333333"/>
          <w:sz w:val="24"/>
          <w:szCs w:val="24"/>
        </w:rPr>
        <w:t>The Regional Test Center Data Transfer System</w:t>
      </w:r>
      <w:r w:rsidRPr="0004389E">
        <w:rPr>
          <w:rFonts w:eastAsia="Times New Roman"/>
          <w:color w:val="333333"/>
          <w:sz w:val="24"/>
          <w:szCs w:val="24"/>
        </w:rPr>
        <w:t> (SAND2016-9461) (United States, Department of Energy, Sandia National Laboratories). Albuquerque, New Mexico: Sandia National Laboratories.</w:t>
      </w:r>
    </w:p>
    <w:p w14:paraId="3AB5CD28" w14:textId="77777777" w:rsidR="0004389E" w:rsidRPr="0004389E" w:rsidRDefault="0087157B" w:rsidP="0004389E">
      <w:pPr>
        <w:pStyle w:val="ListParagraph"/>
        <w:numPr>
          <w:ilvl w:val="0"/>
          <w:numId w:val="21"/>
        </w:numPr>
        <w:spacing w:line="480" w:lineRule="auto"/>
        <w:rPr>
          <w:rFonts w:eastAsia="Times New Roman"/>
          <w:color w:val="333333"/>
          <w:sz w:val="24"/>
          <w:szCs w:val="24"/>
        </w:rPr>
      </w:pPr>
      <w:r w:rsidRPr="0004389E">
        <w:rPr>
          <w:color w:val="333333"/>
          <w:sz w:val="24"/>
          <w:szCs w:val="24"/>
        </w:rPr>
        <w:t xml:space="preserve">Okamoto, K. (2017). Introducing Open Government Data. </w:t>
      </w:r>
      <w:r w:rsidRPr="0004389E">
        <w:rPr>
          <w:i/>
          <w:color w:val="333333"/>
          <w:sz w:val="24"/>
          <w:szCs w:val="24"/>
        </w:rPr>
        <w:t>Reference Librarian</w:t>
      </w:r>
      <w:r w:rsidRPr="0004389E">
        <w:rPr>
          <w:color w:val="333333"/>
          <w:sz w:val="24"/>
          <w:szCs w:val="24"/>
        </w:rPr>
        <w:t xml:space="preserve">, </w:t>
      </w:r>
      <w:r w:rsidRPr="0004389E">
        <w:rPr>
          <w:i/>
          <w:color w:val="333333"/>
          <w:sz w:val="24"/>
          <w:szCs w:val="24"/>
        </w:rPr>
        <w:t>58</w:t>
      </w:r>
      <w:r w:rsidRPr="0004389E">
        <w:rPr>
          <w:color w:val="333333"/>
          <w:sz w:val="24"/>
          <w:szCs w:val="24"/>
        </w:rPr>
        <w:t>(2), 111-123. doi:10.1080/02763877.2016.1199005</w:t>
      </w:r>
    </w:p>
    <w:p w14:paraId="1D430FFD" w14:textId="6B8C3BB7" w:rsidR="00C460BC" w:rsidRPr="0004389E" w:rsidRDefault="00C460BC" w:rsidP="0004389E">
      <w:pPr>
        <w:pStyle w:val="ListParagraph"/>
        <w:numPr>
          <w:ilvl w:val="0"/>
          <w:numId w:val="21"/>
        </w:numPr>
        <w:spacing w:line="480" w:lineRule="auto"/>
        <w:rPr>
          <w:rFonts w:eastAsia="Times New Roman"/>
          <w:color w:val="333333"/>
          <w:sz w:val="24"/>
          <w:szCs w:val="24"/>
        </w:rPr>
      </w:pPr>
      <w:r w:rsidRPr="0004389E">
        <w:rPr>
          <w:rFonts w:eastAsia="Times New Roman"/>
          <w:color w:val="333333"/>
          <w:sz w:val="24"/>
          <w:szCs w:val="24"/>
        </w:rPr>
        <w:t>McCauley, R., &amp; Graves, B. (2017, January 30). How Data Visualization is the Future of Information Sharing. http://www.govtech.com/fs/How-Data-Visualization-is-the-Future-of-Information-Sharing.html</w:t>
      </w:r>
    </w:p>
    <w:p w14:paraId="30C93181" w14:textId="77777777" w:rsidR="00C460BC" w:rsidRPr="00314819" w:rsidRDefault="00C460BC" w:rsidP="00C460BC">
      <w:pPr>
        <w:spacing w:line="240" w:lineRule="auto"/>
        <w:rPr>
          <w:rFonts w:ascii="Helvetica" w:eastAsia="Times New Roman" w:hAnsi="Helvetica"/>
          <w:sz w:val="24"/>
          <w:szCs w:val="24"/>
        </w:rPr>
      </w:pPr>
    </w:p>
    <w:p w14:paraId="10CB70B7" w14:textId="77777777" w:rsidR="00C460BC" w:rsidRPr="00314819" w:rsidRDefault="00C460BC" w:rsidP="00C460BC">
      <w:pPr>
        <w:shd w:val="clear" w:color="auto" w:fill="FFFFFF"/>
        <w:spacing w:line="240" w:lineRule="auto"/>
        <w:rPr>
          <w:rFonts w:ascii="Helvetica" w:eastAsia="Times New Roman" w:hAnsi="Helvetica" w:cs="Arial"/>
          <w:color w:val="595959" w:themeColor="text1" w:themeTint="A6"/>
          <w:sz w:val="24"/>
          <w:szCs w:val="24"/>
        </w:rPr>
      </w:pPr>
    </w:p>
    <w:sectPr w:rsidR="00C460BC" w:rsidRPr="00314819" w:rsidSect="00E55E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4074A"/>
    <w:multiLevelType w:val="multilevel"/>
    <w:tmpl w:val="C07AB8D8"/>
    <w:lvl w:ilvl="0">
      <w:start w:val="3"/>
      <w:numFmt w:val="decimal"/>
      <w:lvlText w:val="%1"/>
      <w:lvlJc w:val="left"/>
      <w:pPr>
        <w:ind w:left="560" w:hanging="560"/>
      </w:pPr>
      <w:rPr>
        <w:rFonts w:eastAsiaTheme="minorEastAsia" w:hint="default"/>
      </w:rPr>
    </w:lvl>
    <w:lvl w:ilvl="1">
      <w:start w:val="2"/>
      <w:numFmt w:val="decimal"/>
      <w:lvlText w:val="%1.%2"/>
      <w:lvlJc w:val="left"/>
      <w:pPr>
        <w:ind w:left="560" w:hanging="560"/>
      </w:pPr>
      <w:rPr>
        <w:rFonts w:eastAsiaTheme="minorEastAsia" w:hint="default"/>
      </w:rPr>
    </w:lvl>
    <w:lvl w:ilvl="2">
      <w:start w:val="3"/>
      <w:numFmt w:val="decimal"/>
      <w:lvlText w:val="%1.%2.%3"/>
      <w:lvlJc w:val="left"/>
      <w:pPr>
        <w:ind w:left="720" w:hanging="720"/>
      </w:pPr>
      <w:rPr>
        <w:rFonts w:eastAsiaTheme="minorEastAsia" w:hint="default"/>
      </w:rPr>
    </w:lvl>
    <w:lvl w:ilvl="3">
      <w:start w:val="1"/>
      <w:numFmt w:val="decimal"/>
      <w:lvlText w:val="%1.%2.%3.%4"/>
      <w:lvlJc w:val="left"/>
      <w:pPr>
        <w:ind w:left="1080" w:hanging="108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2160" w:hanging="2160"/>
      </w:pPr>
      <w:rPr>
        <w:rFonts w:eastAsiaTheme="minorEastAsia" w:hint="default"/>
      </w:rPr>
    </w:lvl>
  </w:abstractNum>
  <w:abstractNum w:abstractNumId="1">
    <w:nsid w:val="121E4463"/>
    <w:multiLevelType w:val="multilevel"/>
    <w:tmpl w:val="A288E144"/>
    <w:lvl w:ilvl="0">
      <w:start w:val="3"/>
      <w:numFmt w:val="decimal"/>
      <w:lvlText w:val="%1."/>
      <w:lvlJc w:val="left"/>
      <w:pPr>
        <w:ind w:left="640" w:hanging="640"/>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
    <w:nsid w:val="13E31293"/>
    <w:multiLevelType w:val="multilevel"/>
    <w:tmpl w:val="AC2214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B5769"/>
    <w:multiLevelType w:val="multilevel"/>
    <w:tmpl w:val="1CFAEA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31053C"/>
    <w:multiLevelType w:val="multilevel"/>
    <w:tmpl w:val="EDE2BEC4"/>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3202D45"/>
    <w:multiLevelType w:val="multilevel"/>
    <w:tmpl w:val="E174DB4A"/>
    <w:lvl w:ilvl="0">
      <w:start w:val="3"/>
      <w:numFmt w:val="decimal"/>
      <w:lvlText w:val="%1"/>
      <w:lvlJc w:val="left"/>
      <w:pPr>
        <w:ind w:left="560" w:hanging="560"/>
      </w:pPr>
      <w:rPr>
        <w:rFonts w:hint="default"/>
      </w:rPr>
    </w:lvl>
    <w:lvl w:ilvl="1">
      <w:start w:val="2"/>
      <w:numFmt w:val="decimal"/>
      <w:lvlText w:val="%1.%2"/>
      <w:lvlJc w:val="left"/>
      <w:pPr>
        <w:ind w:left="740" w:hanging="56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nsid w:val="23C85E87"/>
    <w:multiLevelType w:val="multilevel"/>
    <w:tmpl w:val="50B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BC015AF"/>
    <w:multiLevelType w:val="hybridMultilevel"/>
    <w:tmpl w:val="FBB4E4EC"/>
    <w:lvl w:ilvl="0" w:tplc="0409000F">
      <w:start w:val="1"/>
      <w:numFmt w:val="decimal"/>
      <w:lvlText w:val="%1."/>
      <w:lvlJc w:val="left"/>
      <w:pPr>
        <w:ind w:left="390" w:hanging="360"/>
      </w:p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8">
    <w:nsid w:val="3F8A591F"/>
    <w:multiLevelType w:val="multilevel"/>
    <w:tmpl w:val="A288E144"/>
    <w:lvl w:ilvl="0">
      <w:start w:val="3"/>
      <w:numFmt w:val="decimal"/>
      <w:lvlText w:val="%1."/>
      <w:lvlJc w:val="left"/>
      <w:pPr>
        <w:ind w:left="640" w:hanging="640"/>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42987B1E"/>
    <w:multiLevelType w:val="multilevel"/>
    <w:tmpl w:val="0E14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5C60B35"/>
    <w:multiLevelType w:val="multilevel"/>
    <w:tmpl w:val="4C129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4C9251BC"/>
    <w:multiLevelType w:val="multilevel"/>
    <w:tmpl w:val="BEB498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nsid w:val="535B2473"/>
    <w:multiLevelType w:val="multilevel"/>
    <w:tmpl w:val="05D8A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4021982"/>
    <w:multiLevelType w:val="multilevel"/>
    <w:tmpl w:val="9610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9170880"/>
    <w:multiLevelType w:val="multilevel"/>
    <w:tmpl w:val="7A4C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5EC6D19"/>
    <w:multiLevelType w:val="multilevel"/>
    <w:tmpl w:val="64D00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69B09A1"/>
    <w:multiLevelType w:val="hybridMultilevel"/>
    <w:tmpl w:val="1DB610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733F0F"/>
    <w:multiLevelType w:val="hybridMultilevel"/>
    <w:tmpl w:val="B8B48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68113E"/>
    <w:multiLevelType w:val="multilevel"/>
    <w:tmpl w:val="46522B46"/>
    <w:lvl w:ilvl="0">
      <w:start w:val="1"/>
      <w:numFmt w:val="decimal"/>
      <w:lvlText w:val="%1."/>
      <w:lvlJc w:val="left"/>
      <w:pPr>
        <w:ind w:left="360" w:hanging="360"/>
      </w:pPr>
      <w:rPr>
        <w:rFonts w:eastAsiaTheme="majorEastAsia" w:hint="default"/>
      </w:rPr>
    </w:lvl>
    <w:lvl w:ilvl="1">
      <w:start w:val="1"/>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nsid w:val="74901B57"/>
    <w:multiLevelType w:val="multilevel"/>
    <w:tmpl w:val="BC325968"/>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12"/>
  </w:num>
  <w:num w:numId="4">
    <w:abstractNumId w:val="14"/>
  </w:num>
  <w:num w:numId="5">
    <w:abstractNumId w:val="6"/>
  </w:num>
  <w:num w:numId="6">
    <w:abstractNumId w:val="11"/>
  </w:num>
  <w:num w:numId="7">
    <w:abstractNumId w:val="16"/>
  </w:num>
  <w:num w:numId="8">
    <w:abstractNumId w:val="17"/>
  </w:num>
  <w:num w:numId="9">
    <w:abstractNumId w:val="19"/>
  </w:num>
  <w:num w:numId="10">
    <w:abstractNumId w:val="2"/>
  </w:num>
  <w:num w:numId="11">
    <w:abstractNumId w:val="3"/>
  </w:num>
  <w:num w:numId="12">
    <w:abstractNumId w:val="9"/>
  </w:num>
  <w:num w:numId="13">
    <w:abstractNumId w:val="18"/>
  </w:num>
  <w:num w:numId="14">
    <w:abstractNumId w:val="20"/>
  </w:num>
  <w:num w:numId="15">
    <w:abstractNumId w:val="5"/>
  </w:num>
  <w:num w:numId="16">
    <w:abstractNumId w:val="1"/>
  </w:num>
  <w:num w:numId="17">
    <w:abstractNumId w:val="8"/>
  </w:num>
  <w:num w:numId="18">
    <w:abstractNumId w:val="0"/>
  </w:num>
  <w:num w:numId="19">
    <w:abstractNumId w:val="4"/>
  </w:num>
  <w:num w:numId="20">
    <w:abstractNumId w:val="10"/>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92A"/>
    <w:rsid w:val="0004389E"/>
    <w:rsid w:val="000E4519"/>
    <w:rsid w:val="001021EE"/>
    <w:rsid w:val="0017673E"/>
    <w:rsid w:val="001A06D5"/>
    <w:rsid w:val="001E6ECB"/>
    <w:rsid w:val="0020215F"/>
    <w:rsid w:val="00286BF4"/>
    <w:rsid w:val="002C2D86"/>
    <w:rsid w:val="002C398B"/>
    <w:rsid w:val="00314819"/>
    <w:rsid w:val="003152EA"/>
    <w:rsid w:val="00320A84"/>
    <w:rsid w:val="00340550"/>
    <w:rsid w:val="003470EB"/>
    <w:rsid w:val="00394200"/>
    <w:rsid w:val="003950BA"/>
    <w:rsid w:val="003B0D22"/>
    <w:rsid w:val="003B3FFA"/>
    <w:rsid w:val="003B4BF2"/>
    <w:rsid w:val="0040006F"/>
    <w:rsid w:val="0046460A"/>
    <w:rsid w:val="00471A50"/>
    <w:rsid w:val="00492DBC"/>
    <w:rsid w:val="004F757E"/>
    <w:rsid w:val="00503441"/>
    <w:rsid w:val="005726F5"/>
    <w:rsid w:val="005E1AFA"/>
    <w:rsid w:val="005F67DF"/>
    <w:rsid w:val="00663FC0"/>
    <w:rsid w:val="006A392A"/>
    <w:rsid w:val="006C2FBB"/>
    <w:rsid w:val="006E55D8"/>
    <w:rsid w:val="007269F2"/>
    <w:rsid w:val="00744384"/>
    <w:rsid w:val="00781867"/>
    <w:rsid w:val="0087157B"/>
    <w:rsid w:val="00886971"/>
    <w:rsid w:val="009420D8"/>
    <w:rsid w:val="00A11F28"/>
    <w:rsid w:val="00A17176"/>
    <w:rsid w:val="00AF0A35"/>
    <w:rsid w:val="00B2232A"/>
    <w:rsid w:val="00B22631"/>
    <w:rsid w:val="00B37057"/>
    <w:rsid w:val="00C25C64"/>
    <w:rsid w:val="00C460BC"/>
    <w:rsid w:val="00C612A6"/>
    <w:rsid w:val="00C74E08"/>
    <w:rsid w:val="00CB17C6"/>
    <w:rsid w:val="00CC52FA"/>
    <w:rsid w:val="00D14483"/>
    <w:rsid w:val="00D17D16"/>
    <w:rsid w:val="00D97145"/>
    <w:rsid w:val="00DA2CED"/>
    <w:rsid w:val="00DB0205"/>
    <w:rsid w:val="00DE1E4C"/>
    <w:rsid w:val="00DF37A0"/>
    <w:rsid w:val="00E00396"/>
    <w:rsid w:val="00E37E1A"/>
    <w:rsid w:val="00E55E20"/>
    <w:rsid w:val="00E95D1D"/>
    <w:rsid w:val="00F454C9"/>
    <w:rsid w:val="00FA7DB2"/>
    <w:rsid w:val="00FC5FF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F790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4819"/>
    <w:rPr>
      <w:sz w:val="20"/>
      <w:szCs w:val="20"/>
    </w:rPr>
  </w:style>
  <w:style w:type="paragraph" w:styleId="Heading1">
    <w:name w:val="heading 1"/>
    <w:basedOn w:val="Normal"/>
    <w:next w:val="Normal"/>
    <w:link w:val="Heading1Char"/>
    <w:uiPriority w:val="9"/>
    <w:qFormat/>
    <w:rsid w:val="00314819"/>
    <w:pPr>
      <w:pBdr>
        <w:top w:val="single" w:sz="24" w:space="0" w:color="E48312" w:themeColor="accent1"/>
        <w:left w:val="single" w:sz="24" w:space="0" w:color="E48312" w:themeColor="accent1"/>
        <w:bottom w:val="single" w:sz="24" w:space="0" w:color="E48312" w:themeColor="accent1"/>
        <w:right w:val="single" w:sz="24" w:space="0" w:color="E48312" w:themeColor="accent1"/>
      </w:pBdr>
      <w:shd w:val="clear" w:color="auto" w:fill="E4831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14819"/>
    <w:pPr>
      <w:pBdr>
        <w:top w:val="single" w:sz="24" w:space="0" w:color="FBE6CD" w:themeColor="accent1" w:themeTint="33"/>
        <w:left w:val="single" w:sz="24" w:space="0" w:color="FBE6CD" w:themeColor="accent1" w:themeTint="33"/>
        <w:bottom w:val="single" w:sz="24" w:space="0" w:color="FBE6CD" w:themeColor="accent1" w:themeTint="33"/>
        <w:right w:val="single" w:sz="24" w:space="0" w:color="FBE6CD" w:themeColor="accent1" w:themeTint="33"/>
      </w:pBdr>
      <w:shd w:val="clear" w:color="auto" w:fill="FBE6CD"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314819"/>
    <w:pPr>
      <w:pBdr>
        <w:top w:val="single" w:sz="6" w:space="2" w:color="E48312" w:themeColor="accent1"/>
        <w:left w:val="single" w:sz="6" w:space="2" w:color="E48312" w:themeColor="accent1"/>
      </w:pBdr>
      <w:spacing w:before="300" w:after="0"/>
      <w:outlineLvl w:val="2"/>
    </w:pPr>
    <w:rPr>
      <w:caps/>
      <w:color w:val="714109" w:themeColor="accent1" w:themeShade="7F"/>
      <w:spacing w:val="15"/>
      <w:sz w:val="22"/>
      <w:szCs w:val="22"/>
    </w:rPr>
  </w:style>
  <w:style w:type="paragraph" w:styleId="Heading4">
    <w:name w:val="heading 4"/>
    <w:basedOn w:val="Normal"/>
    <w:next w:val="Normal"/>
    <w:link w:val="Heading4Char"/>
    <w:uiPriority w:val="9"/>
    <w:semiHidden/>
    <w:unhideWhenUsed/>
    <w:qFormat/>
    <w:rsid w:val="00314819"/>
    <w:pPr>
      <w:pBdr>
        <w:top w:val="dotted" w:sz="6" w:space="2" w:color="E48312" w:themeColor="accent1"/>
        <w:left w:val="dotted" w:sz="6" w:space="2" w:color="E48312" w:themeColor="accent1"/>
      </w:pBdr>
      <w:spacing w:before="300" w:after="0"/>
      <w:outlineLvl w:val="3"/>
    </w:pPr>
    <w:rPr>
      <w:caps/>
      <w:color w:val="AA610D" w:themeColor="accent1" w:themeShade="BF"/>
      <w:spacing w:val="10"/>
      <w:sz w:val="22"/>
      <w:szCs w:val="22"/>
    </w:rPr>
  </w:style>
  <w:style w:type="paragraph" w:styleId="Heading5">
    <w:name w:val="heading 5"/>
    <w:basedOn w:val="Normal"/>
    <w:next w:val="Normal"/>
    <w:link w:val="Heading5Char"/>
    <w:uiPriority w:val="9"/>
    <w:semiHidden/>
    <w:unhideWhenUsed/>
    <w:qFormat/>
    <w:rsid w:val="00314819"/>
    <w:pPr>
      <w:pBdr>
        <w:bottom w:val="single" w:sz="6" w:space="1" w:color="E48312" w:themeColor="accent1"/>
      </w:pBdr>
      <w:spacing w:before="300" w:after="0"/>
      <w:outlineLvl w:val="4"/>
    </w:pPr>
    <w:rPr>
      <w:caps/>
      <w:color w:val="AA610D" w:themeColor="accent1" w:themeShade="BF"/>
      <w:spacing w:val="10"/>
      <w:sz w:val="22"/>
      <w:szCs w:val="22"/>
    </w:rPr>
  </w:style>
  <w:style w:type="paragraph" w:styleId="Heading6">
    <w:name w:val="heading 6"/>
    <w:basedOn w:val="Normal"/>
    <w:next w:val="Normal"/>
    <w:link w:val="Heading6Char"/>
    <w:uiPriority w:val="9"/>
    <w:semiHidden/>
    <w:unhideWhenUsed/>
    <w:qFormat/>
    <w:rsid w:val="00314819"/>
    <w:pPr>
      <w:pBdr>
        <w:bottom w:val="dotted" w:sz="6" w:space="1" w:color="E48312" w:themeColor="accent1"/>
      </w:pBdr>
      <w:spacing w:before="300" w:after="0"/>
      <w:outlineLvl w:val="5"/>
    </w:pPr>
    <w:rPr>
      <w:caps/>
      <w:color w:val="AA610D" w:themeColor="accent1" w:themeShade="BF"/>
      <w:spacing w:val="10"/>
      <w:sz w:val="22"/>
      <w:szCs w:val="22"/>
    </w:rPr>
  </w:style>
  <w:style w:type="paragraph" w:styleId="Heading7">
    <w:name w:val="heading 7"/>
    <w:basedOn w:val="Normal"/>
    <w:next w:val="Normal"/>
    <w:link w:val="Heading7Char"/>
    <w:uiPriority w:val="9"/>
    <w:semiHidden/>
    <w:unhideWhenUsed/>
    <w:qFormat/>
    <w:rsid w:val="00314819"/>
    <w:pPr>
      <w:spacing w:before="300" w:after="0"/>
      <w:outlineLvl w:val="6"/>
    </w:pPr>
    <w:rPr>
      <w:caps/>
      <w:color w:val="AA610D" w:themeColor="accent1" w:themeShade="BF"/>
      <w:spacing w:val="10"/>
      <w:sz w:val="22"/>
      <w:szCs w:val="22"/>
    </w:rPr>
  </w:style>
  <w:style w:type="paragraph" w:styleId="Heading8">
    <w:name w:val="heading 8"/>
    <w:basedOn w:val="Normal"/>
    <w:next w:val="Normal"/>
    <w:link w:val="Heading8Char"/>
    <w:uiPriority w:val="9"/>
    <w:semiHidden/>
    <w:unhideWhenUsed/>
    <w:qFormat/>
    <w:rsid w:val="00314819"/>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1481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14819"/>
    <w:rPr>
      <w:caps/>
      <w:spacing w:val="15"/>
      <w:shd w:val="clear" w:color="auto" w:fill="FBE6CD" w:themeFill="accent1" w:themeFillTint="33"/>
    </w:rPr>
  </w:style>
  <w:style w:type="character" w:customStyle="1" w:styleId="Heading3Char">
    <w:name w:val="Heading 3 Char"/>
    <w:basedOn w:val="DefaultParagraphFont"/>
    <w:link w:val="Heading3"/>
    <w:uiPriority w:val="9"/>
    <w:rsid w:val="00314819"/>
    <w:rPr>
      <w:caps/>
      <w:color w:val="714109" w:themeColor="accent1" w:themeShade="7F"/>
      <w:spacing w:val="15"/>
    </w:rPr>
  </w:style>
  <w:style w:type="paragraph" w:styleId="NormalWeb">
    <w:name w:val="Normal (Web)"/>
    <w:basedOn w:val="Normal"/>
    <w:uiPriority w:val="99"/>
    <w:semiHidden/>
    <w:unhideWhenUsed/>
    <w:rsid w:val="006A392A"/>
    <w:pPr>
      <w:spacing w:before="100" w:beforeAutospacing="1" w:after="100" w:afterAutospacing="1"/>
    </w:pPr>
    <w:rPr>
      <w:rFonts w:ascii="Times New Roman" w:hAnsi="Times New Roman" w:cs="Times New Roman"/>
    </w:rPr>
  </w:style>
  <w:style w:type="character" w:styleId="Emphasis">
    <w:name w:val="Emphasis"/>
    <w:uiPriority w:val="20"/>
    <w:qFormat/>
    <w:rsid w:val="00314819"/>
    <w:rPr>
      <w:caps/>
      <w:color w:val="714109" w:themeColor="accent1" w:themeShade="7F"/>
      <w:spacing w:val="5"/>
    </w:rPr>
  </w:style>
  <w:style w:type="character" w:customStyle="1" w:styleId="apple-converted-space">
    <w:name w:val="apple-converted-space"/>
    <w:basedOn w:val="DefaultParagraphFont"/>
    <w:rsid w:val="006A392A"/>
  </w:style>
  <w:style w:type="paragraph" w:styleId="ListParagraph">
    <w:name w:val="List Paragraph"/>
    <w:basedOn w:val="Normal"/>
    <w:uiPriority w:val="34"/>
    <w:qFormat/>
    <w:rsid w:val="00314819"/>
    <w:pPr>
      <w:ind w:left="720"/>
      <w:contextualSpacing/>
    </w:pPr>
  </w:style>
  <w:style w:type="character" w:customStyle="1" w:styleId="Heading1Char">
    <w:name w:val="Heading 1 Char"/>
    <w:basedOn w:val="DefaultParagraphFont"/>
    <w:link w:val="Heading1"/>
    <w:uiPriority w:val="9"/>
    <w:rsid w:val="00314819"/>
    <w:rPr>
      <w:b/>
      <w:bCs/>
      <w:caps/>
      <w:color w:val="FFFFFF" w:themeColor="background1"/>
      <w:spacing w:val="15"/>
      <w:shd w:val="clear" w:color="auto" w:fill="E48312" w:themeFill="accent1"/>
    </w:rPr>
  </w:style>
  <w:style w:type="table" w:styleId="GridTable2-Accent1">
    <w:name w:val="Grid Table 2 Accent 1"/>
    <w:basedOn w:val="TableNormal"/>
    <w:uiPriority w:val="47"/>
    <w:rsid w:val="007269F2"/>
    <w:tblPr>
      <w:tblStyleRowBandSize w:val="1"/>
      <w:tblStyleColBandSize w:val="1"/>
      <w:tblInd w:w="0" w:type="dxa"/>
      <w:tblBorders>
        <w:top w:val="single" w:sz="2" w:space="0" w:color="F3B46B" w:themeColor="accent1" w:themeTint="99"/>
        <w:bottom w:val="single" w:sz="2" w:space="0" w:color="F3B46B" w:themeColor="accent1" w:themeTint="99"/>
        <w:insideH w:val="single" w:sz="2" w:space="0" w:color="F3B46B" w:themeColor="accent1" w:themeTint="99"/>
        <w:insideV w:val="single" w:sz="2" w:space="0" w:color="F3B46B" w:themeColor="accent1" w:themeTint="99"/>
      </w:tblBorders>
      <w:tblCellMar>
        <w:top w:w="0" w:type="dxa"/>
        <w:left w:w="108" w:type="dxa"/>
        <w:bottom w:w="0" w:type="dxa"/>
        <w:right w:w="108" w:type="dxa"/>
      </w:tblCellMar>
    </w:tblPr>
    <w:tblStylePr w:type="firstRow">
      <w:rPr>
        <w:b/>
        <w:bCs/>
      </w:rPr>
      <w:tblPr/>
      <w:tcPr>
        <w:tcBorders>
          <w:top w:val="nil"/>
          <w:bottom w:val="single" w:sz="12" w:space="0" w:color="F3B46B" w:themeColor="accent1" w:themeTint="99"/>
          <w:insideH w:val="nil"/>
          <w:insideV w:val="nil"/>
        </w:tcBorders>
        <w:shd w:val="clear" w:color="auto" w:fill="FFFFFF" w:themeFill="background1"/>
      </w:tcPr>
    </w:tblStylePr>
    <w:tblStylePr w:type="lastRow">
      <w:rPr>
        <w:b/>
        <w:bCs/>
      </w:rPr>
      <w:tblPr/>
      <w:tcPr>
        <w:tcBorders>
          <w:top w:val="double" w:sz="2" w:space="0" w:color="F3B46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table" w:styleId="GridTable4-Accent1">
    <w:name w:val="Grid Table 4 Accent 1"/>
    <w:basedOn w:val="TableNormal"/>
    <w:uiPriority w:val="49"/>
    <w:rsid w:val="007269F2"/>
    <w:tblPr>
      <w:tblStyleRowBandSize w:val="1"/>
      <w:tblStyleColBandSize w:val="1"/>
      <w:tblInd w:w="0" w:type="dxa"/>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insideV w:val="nil"/>
        </w:tcBorders>
        <w:shd w:val="clear" w:color="auto" w:fill="E48312" w:themeFill="accent1"/>
      </w:tcPr>
    </w:tblStylePr>
    <w:tblStylePr w:type="lastRow">
      <w:rPr>
        <w:b/>
        <w:bCs/>
      </w:rPr>
      <w:tblPr/>
      <w:tcPr>
        <w:tcBorders>
          <w:top w:val="double" w:sz="4" w:space="0" w:color="E48312" w:themeColor="accent1"/>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table" w:styleId="GridTable4-Accent3">
    <w:name w:val="Grid Table 4 Accent 3"/>
    <w:basedOn w:val="TableNormal"/>
    <w:uiPriority w:val="49"/>
    <w:rsid w:val="007269F2"/>
    <w:tblPr>
      <w:tblStyleRowBandSize w:val="1"/>
      <w:tblStyleColBandSize w:val="1"/>
      <w:tblInd w:w="0" w:type="dxa"/>
      <w:tblBorders>
        <w:top w:val="single" w:sz="4" w:space="0" w:color="C29480" w:themeColor="accent3" w:themeTint="99"/>
        <w:left w:val="single" w:sz="4" w:space="0" w:color="C29480" w:themeColor="accent3" w:themeTint="99"/>
        <w:bottom w:val="single" w:sz="4" w:space="0" w:color="C29480" w:themeColor="accent3" w:themeTint="99"/>
        <w:right w:val="single" w:sz="4" w:space="0" w:color="C29480" w:themeColor="accent3" w:themeTint="99"/>
        <w:insideH w:val="single" w:sz="4" w:space="0" w:color="C29480" w:themeColor="accent3" w:themeTint="99"/>
        <w:insideV w:val="single" w:sz="4" w:space="0" w:color="C29480"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65640" w:themeColor="accent3"/>
          <w:left w:val="single" w:sz="4" w:space="0" w:color="865640" w:themeColor="accent3"/>
          <w:bottom w:val="single" w:sz="4" w:space="0" w:color="865640" w:themeColor="accent3"/>
          <w:right w:val="single" w:sz="4" w:space="0" w:color="865640" w:themeColor="accent3"/>
          <w:insideH w:val="nil"/>
          <w:insideV w:val="nil"/>
        </w:tcBorders>
        <w:shd w:val="clear" w:color="auto" w:fill="865640" w:themeFill="accent3"/>
      </w:tcPr>
    </w:tblStylePr>
    <w:tblStylePr w:type="lastRow">
      <w:rPr>
        <w:b/>
        <w:bCs/>
      </w:rPr>
      <w:tblPr/>
      <w:tcPr>
        <w:tcBorders>
          <w:top w:val="double" w:sz="4" w:space="0" w:color="865640" w:themeColor="accent3"/>
        </w:tcBorders>
      </w:tcPr>
    </w:tblStylePr>
    <w:tblStylePr w:type="firstCol">
      <w:rPr>
        <w:b/>
        <w:bCs/>
      </w:rPr>
    </w:tblStylePr>
    <w:tblStylePr w:type="lastCol">
      <w:rPr>
        <w:b/>
        <w:bCs/>
      </w:rPr>
    </w:tblStylePr>
    <w:tblStylePr w:type="band1Vert">
      <w:tblPr/>
      <w:tcPr>
        <w:shd w:val="clear" w:color="auto" w:fill="EADBD4" w:themeFill="accent3" w:themeFillTint="33"/>
      </w:tcPr>
    </w:tblStylePr>
    <w:tblStylePr w:type="band1Horz">
      <w:tblPr/>
      <w:tcPr>
        <w:shd w:val="clear" w:color="auto" w:fill="EADBD4" w:themeFill="accent3" w:themeFillTint="33"/>
      </w:tcPr>
    </w:tblStylePr>
  </w:style>
  <w:style w:type="paragraph" w:styleId="Title">
    <w:name w:val="Title"/>
    <w:basedOn w:val="Normal"/>
    <w:next w:val="Normal"/>
    <w:link w:val="TitleChar"/>
    <w:uiPriority w:val="10"/>
    <w:qFormat/>
    <w:rsid w:val="00314819"/>
    <w:pPr>
      <w:spacing w:before="720"/>
    </w:pPr>
    <w:rPr>
      <w:caps/>
      <w:color w:val="E48312" w:themeColor="accent1"/>
      <w:spacing w:val="10"/>
      <w:kern w:val="28"/>
      <w:sz w:val="52"/>
      <w:szCs w:val="52"/>
    </w:rPr>
  </w:style>
  <w:style w:type="character" w:customStyle="1" w:styleId="TitleChar">
    <w:name w:val="Title Char"/>
    <w:basedOn w:val="DefaultParagraphFont"/>
    <w:link w:val="Title"/>
    <w:uiPriority w:val="10"/>
    <w:rsid w:val="00314819"/>
    <w:rPr>
      <w:caps/>
      <w:color w:val="E48312" w:themeColor="accent1"/>
      <w:spacing w:val="10"/>
      <w:kern w:val="28"/>
      <w:sz w:val="52"/>
      <w:szCs w:val="52"/>
    </w:rPr>
  </w:style>
  <w:style w:type="paragraph" w:styleId="Subtitle">
    <w:name w:val="Subtitle"/>
    <w:basedOn w:val="Normal"/>
    <w:next w:val="Normal"/>
    <w:link w:val="SubtitleChar"/>
    <w:uiPriority w:val="11"/>
    <w:qFormat/>
    <w:rsid w:val="00314819"/>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14819"/>
    <w:rPr>
      <w:caps/>
      <w:color w:val="595959" w:themeColor="text1" w:themeTint="A6"/>
      <w:spacing w:val="10"/>
      <w:sz w:val="24"/>
      <w:szCs w:val="24"/>
    </w:rPr>
  </w:style>
  <w:style w:type="character" w:customStyle="1" w:styleId="Heading4Char">
    <w:name w:val="Heading 4 Char"/>
    <w:basedOn w:val="DefaultParagraphFont"/>
    <w:link w:val="Heading4"/>
    <w:uiPriority w:val="9"/>
    <w:semiHidden/>
    <w:rsid w:val="00314819"/>
    <w:rPr>
      <w:caps/>
      <w:color w:val="AA610D" w:themeColor="accent1" w:themeShade="BF"/>
      <w:spacing w:val="10"/>
    </w:rPr>
  </w:style>
  <w:style w:type="character" w:customStyle="1" w:styleId="Heading5Char">
    <w:name w:val="Heading 5 Char"/>
    <w:basedOn w:val="DefaultParagraphFont"/>
    <w:link w:val="Heading5"/>
    <w:uiPriority w:val="9"/>
    <w:semiHidden/>
    <w:rsid w:val="00314819"/>
    <w:rPr>
      <w:caps/>
      <w:color w:val="AA610D" w:themeColor="accent1" w:themeShade="BF"/>
      <w:spacing w:val="10"/>
    </w:rPr>
  </w:style>
  <w:style w:type="character" w:customStyle="1" w:styleId="Heading6Char">
    <w:name w:val="Heading 6 Char"/>
    <w:basedOn w:val="DefaultParagraphFont"/>
    <w:link w:val="Heading6"/>
    <w:uiPriority w:val="9"/>
    <w:semiHidden/>
    <w:rsid w:val="00314819"/>
    <w:rPr>
      <w:caps/>
      <w:color w:val="AA610D" w:themeColor="accent1" w:themeShade="BF"/>
      <w:spacing w:val="10"/>
    </w:rPr>
  </w:style>
  <w:style w:type="character" w:customStyle="1" w:styleId="Heading7Char">
    <w:name w:val="Heading 7 Char"/>
    <w:basedOn w:val="DefaultParagraphFont"/>
    <w:link w:val="Heading7"/>
    <w:uiPriority w:val="9"/>
    <w:semiHidden/>
    <w:rsid w:val="00314819"/>
    <w:rPr>
      <w:caps/>
      <w:color w:val="AA610D" w:themeColor="accent1" w:themeShade="BF"/>
      <w:spacing w:val="10"/>
    </w:rPr>
  </w:style>
  <w:style w:type="character" w:customStyle="1" w:styleId="Heading8Char">
    <w:name w:val="Heading 8 Char"/>
    <w:basedOn w:val="DefaultParagraphFont"/>
    <w:link w:val="Heading8"/>
    <w:uiPriority w:val="9"/>
    <w:semiHidden/>
    <w:rsid w:val="00314819"/>
    <w:rPr>
      <w:caps/>
      <w:spacing w:val="10"/>
      <w:sz w:val="18"/>
      <w:szCs w:val="18"/>
    </w:rPr>
  </w:style>
  <w:style w:type="character" w:customStyle="1" w:styleId="Heading9Char">
    <w:name w:val="Heading 9 Char"/>
    <w:basedOn w:val="DefaultParagraphFont"/>
    <w:link w:val="Heading9"/>
    <w:uiPriority w:val="9"/>
    <w:semiHidden/>
    <w:rsid w:val="00314819"/>
    <w:rPr>
      <w:i/>
      <w:caps/>
      <w:spacing w:val="10"/>
      <w:sz w:val="18"/>
      <w:szCs w:val="18"/>
    </w:rPr>
  </w:style>
  <w:style w:type="paragraph" w:styleId="Caption">
    <w:name w:val="caption"/>
    <w:basedOn w:val="Normal"/>
    <w:next w:val="Normal"/>
    <w:uiPriority w:val="35"/>
    <w:semiHidden/>
    <w:unhideWhenUsed/>
    <w:qFormat/>
    <w:rsid w:val="00314819"/>
    <w:rPr>
      <w:b/>
      <w:bCs/>
      <w:color w:val="AA610D" w:themeColor="accent1" w:themeShade="BF"/>
      <w:sz w:val="16"/>
      <w:szCs w:val="16"/>
    </w:rPr>
  </w:style>
  <w:style w:type="character" w:styleId="Strong">
    <w:name w:val="Strong"/>
    <w:uiPriority w:val="22"/>
    <w:qFormat/>
    <w:rsid w:val="00314819"/>
    <w:rPr>
      <w:b/>
      <w:bCs/>
    </w:rPr>
  </w:style>
  <w:style w:type="paragraph" w:styleId="NoSpacing">
    <w:name w:val="No Spacing"/>
    <w:basedOn w:val="Normal"/>
    <w:link w:val="NoSpacingChar"/>
    <w:uiPriority w:val="1"/>
    <w:qFormat/>
    <w:rsid w:val="00314819"/>
    <w:pPr>
      <w:spacing w:before="0" w:after="0" w:line="240" w:lineRule="auto"/>
    </w:pPr>
  </w:style>
  <w:style w:type="paragraph" w:styleId="Quote">
    <w:name w:val="Quote"/>
    <w:basedOn w:val="Normal"/>
    <w:next w:val="Normal"/>
    <w:link w:val="QuoteChar"/>
    <w:uiPriority w:val="29"/>
    <w:qFormat/>
    <w:rsid w:val="00314819"/>
    <w:rPr>
      <w:i/>
      <w:iCs/>
    </w:rPr>
  </w:style>
  <w:style w:type="character" w:customStyle="1" w:styleId="QuoteChar">
    <w:name w:val="Quote Char"/>
    <w:basedOn w:val="DefaultParagraphFont"/>
    <w:link w:val="Quote"/>
    <w:uiPriority w:val="29"/>
    <w:rsid w:val="00314819"/>
    <w:rPr>
      <w:i/>
      <w:iCs/>
      <w:sz w:val="20"/>
      <w:szCs w:val="20"/>
    </w:rPr>
  </w:style>
  <w:style w:type="paragraph" w:styleId="IntenseQuote">
    <w:name w:val="Intense Quote"/>
    <w:basedOn w:val="Normal"/>
    <w:next w:val="Normal"/>
    <w:link w:val="IntenseQuoteChar"/>
    <w:uiPriority w:val="30"/>
    <w:qFormat/>
    <w:rsid w:val="00314819"/>
    <w:pPr>
      <w:pBdr>
        <w:top w:val="single" w:sz="4" w:space="10" w:color="E48312" w:themeColor="accent1"/>
        <w:left w:val="single" w:sz="4" w:space="10" w:color="E48312" w:themeColor="accent1"/>
      </w:pBdr>
      <w:spacing w:after="0"/>
      <w:ind w:left="1296" w:right="1152"/>
      <w:jc w:val="both"/>
    </w:pPr>
    <w:rPr>
      <w:i/>
      <w:iCs/>
      <w:color w:val="E48312" w:themeColor="accent1"/>
    </w:rPr>
  </w:style>
  <w:style w:type="character" w:customStyle="1" w:styleId="IntenseQuoteChar">
    <w:name w:val="Intense Quote Char"/>
    <w:basedOn w:val="DefaultParagraphFont"/>
    <w:link w:val="IntenseQuote"/>
    <w:uiPriority w:val="30"/>
    <w:rsid w:val="00314819"/>
    <w:rPr>
      <w:i/>
      <w:iCs/>
      <w:color w:val="E48312" w:themeColor="accent1"/>
      <w:sz w:val="20"/>
      <w:szCs w:val="20"/>
    </w:rPr>
  </w:style>
  <w:style w:type="character" w:styleId="SubtleEmphasis">
    <w:name w:val="Subtle Emphasis"/>
    <w:uiPriority w:val="19"/>
    <w:qFormat/>
    <w:rsid w:val="00314819"/>
    <w:rPr>
      <w:i/>
      <w:iCs/>
      <w:color w:val="714109" w:themeColor="accent1" w:themeShade="7F"/>
    </w:rPr>
  </w:style>
  <w:style w:type="character" w:styleId="IntenseEmphasis">
    <w:name w:val="Intense Emphasis"/>
    <w:uiPriority w:val="21"/>
    <w:qFormat/>
    <w:rsid w:val="00314819"/>
    <w:rPr>
      <w:b/>
      <w:bCs/>
      <w:caps/>
      <w:color w:val="714109" w:themeColor="accent1" w:themeShade="7F"/>
      <w:spacing w:val="10"/>
    </w:rPr>
  </w:style>
  <w:style w:type="character" w:styleId="SubtleReference">
    <w:name w:val="Subtle Reference"/>
    <w:uiPriority w:val="31"/>
    <w:qFormat/>
    <w:rsid w:val="00314819"/>
    <w:rPr>
      <w:b/>
      <w:bCs/>
      <w:color w:val="E48312" w:themeColor="accent1"/>
    </w:rPr>
  </w:style>
  <w:style w:type="character" w:styleId="IntenseReference">
    <w:name w:val="Intense Reference"/>
    <w:uiPriority w:val="32"/>
    <w:qFormat/>
    <w:rsid w:val="00314819"/>
    <w:rPr>
      <w:b/>
      <w:bCs/>
      <w:i/>
      <w:iCs/>
      <w:caps/>
      <w:color w:val="E48312" w:themeColor="accent1"/>
    </w:rPr>
  </w:style>
  <w:style w:type="character" w:styleId="BookTitle">
    <w:name w:val="Book Title"/>
    <w:uiPriority w:val="33"/>
    <w:qFormat/>
    <w:rsid w:val="00314819"/>
    <w:rPr>
      <w:b/>
      <w:bCs/>
      <w:i/>
      <w:iCs/>
      <w:spacing w:val="9"/>
    </w:rPr>
  </w:style>
  <w:style w:type="paragraph" w:styleId="TOCHeading">
    <w:name w:val="TOC Heading"/>
    <w:basedOn w:val="Heading1"/>
    <w:next w:val="Normal"/>
    <w:uiPriority w:val="39"/>
    <w:semiHidden/>
    <w:unhideWhenUsed/>
    <w:qFormat/>
    <w:rsid w:val="00314819"/>
    <w:pPr>
      <w:outlineLvl w:val="9"/>
    </w:pPr>
  </w:style>
  <w:style w:type="character" w:customStyle="1" w:styleId="NoSpacingChar">
    <w:name w:val="No Spacing Char"/>
    <w:basedOn w:val="DefaultParagraphFont"/>
    <w:link w:val="NoSpacing"/>
    <w:uiPriority w:val="1"/>
    <w:rsid w:val="00314819"/>
    <w:rPr>
      <w:sz w:val="20"/>
      <w:szCs w:val="20"/>
    </w:rPr>
  </w:style>
  <w:style w:type="paragraph" w:customStyle="1" w:styleId="PersonalName">
    <w:name w:val="Personal Name"/>
    <w:basedOn w:val="Title"/>
    <w:rsid w:val="00314819"/>
    <w:rPr>
      <w:b/>
      <w:cap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245174">
      <w:bodyDiv w:val="1"/>
      <w:marLeft w:val="0"/>
      <w:marRight w:val="0"/>
      <w:marTop w:val="0"/>
      <w:marBottom w:val="0"/>
      <w:divBdr>
        <w:top w:val="none" w:sz="0" w:space="0" w:color="auto"/>
        <w:left w:val="none" w:sz="0" w:space="0" w:color="auto"/>
        <w:bottom w:val="none" w:sz="0" w:space="0" w:color="auto"/>
        <w:right w:val="none" w:sz="0" w:space="0" w:color="auto"/>
      </w:divBdr>
    </w:div>
    <w:div w:id="383991924">
      <w:bodyDiv w:val="1"/>
      <w:marLeft w:val="0"/>
      <w:marRight w:val="0"/>
      <w:marTop w:val="0"/>
      <w:marBottom w:val="0"/>
      <w:divBdr>
        <w:top w:val="none" w:sz="0" w:space="0" w:color="auto"/>
        <w:left w:val="none" w:sz="0" w:space="0" w:color="auto"/>
        <w:bottom w:val="none" w:sz="0" w:space="0" w:color="auto"/>
        <w:right w:val="none" w:sz="0" w:space="0" w:color="auto"/>
      </w:divBdr>
      <w:divsChild>
        <w:div w:id="499084612">
          <w:marLeft w:val="-225"/>
          <w:marRight w:val="-225"/>
          <w:marTop w:val="0"/>
          <w:marBottom w:val="0"/>
          <w:divBdr>
            <w:top w:val="none" w:sz="0" w:space="0" w:color="auto"/>
            <w:left w:val="none" w:sz="0" w:space="0" w:color="auto"/>
            <w:bottom w:val="none" w:sz="0" w:space="0" w:color="auto"/>
            <w:right w:val="none" w:sz="0" w:space="0" w:color="auto"/>
          </w:divBdr>
          <w:divsChild>
            <w:div w:id="95710123">
              <w:marLeft w:val="300"/>
              <w:marRight w:val="0"/>
              <w:marTop w:val="330"/>
              <w:marBottom w:val="300"/>
              <w:divBdr>
                <w:top w:val="none" w:sz="0" w:space="0" w:color="auto"/>
                <w:left w:val="none" w:sz="0" w:space="0" w:color="auto"/>
                <w:bottom w:val="none" w:sz="0" w:space="0" w:color="auto"/>
                <w:right w:val="none" w:sz="0" w:space="0" w:color="auto"/>
              </w:divBdr>
            </w:div>
          </w:divsChild>
        </w:div>
        <w:div w:id="1977026901">
          <w:marLeft w:val="-225"/>
          <w:marRight w:val="-225"/>
          <w:marTop w:val="0"/>
          <w:marBottom w:val="0"/>
          <w:divBdr>
            <w:top w:val="none" w:sz="0" w:space="0" w:color="auto"/>
            <w:left w:val="none" w:sz="0" w:space="0" w:color="auto"/>
            <w:bottom w:val="none" w:sz="0" w:space="0" w:color="auto"/>
            <w:right w:val="none" w:sz="0" w:space="0" w:color="auto"/>
          </w:divBdr>
        </w:div>
      </w:divsChild>
    </w:div>
    <w:div w:id="1332760064">
      <w:bodyDiv w:val="1"/>
      <w:marLeft w:val="0"/>
      <w:marRight w:val="0"/>
      <w:marTop w:val="0"/>
      <w:marBottom w:val="0"/>
      <w:divBdr>
        <w:top w:val="none" w:sz="0" w:space="0" w:color="auto"/>
        <w:left w:val="none" w:sz="0" w:space="0" w:color="auto"/>
        <w:bottom w:val="none" w:sz="0" w:space="0" w:color="auto"/>
        <w:right w:val="none" w:sz="0" w:space="0" w:color="auto"/>
      </w:divBdr>
    </w:div>
    <w:div w:id="1391078821">
      <w:bodyDiv w:val="1"/>
      <w:marLeft w:val="0"/>
      <w:marRight w:val="0"/>
      <w:marTop w:val="0"/>
      <w:marBottom w:val="0"/>
      <w:divBdr>
        <w:top w:val="none" w:sz="0" w:space="0" w:color="auto"/>
        <w:left w:val="none" w:sz="0" w:space="0" w:color="auto"/>
        <w:bottom w:val="none" w:sz="0" w:space="0" w:color="auto"/>
        <w:right w:val="none" w:sz="0" w:space="0" w:color="auto"/>
      </w:divBdr>
    </w:div>
    <w:div w:id="1551109707">
      <w:bodyDiv w:val="1"/>
      <w:marLeft w:val="0"/>
      <w:marRight w:val="0"/>
      <w:marTop w:val="0"/>
      <w:marBottom w:val="0"/>
      <w:divBdr>
        <w:top w:val="none" w:sz="0" w:space="0" w:color="auto"/>
        <w:left w:val="none" w:sz="0" w:space="0" w:color="auto"/>
        <w:bottom w:val="none" w:sz="0" w:space="0" w:color="auto"/>
        <w:right w:val="none" w:sz="0" w:space="0" w:color="auto"/>
      </w:divBdr>
      <w:divsChild>
        <w:div w:id="1006831670">
          <w:marLeft w:val="-225"/>
          <w:marRight w:val="-225"/>
          <w:marTop w:val="0"/>
          <w:marBottom w:val="0"/>
          <w:divBdr>
            <w:top w:val="none" w:sz="0" w:space="0" w:color="auto"/>
            <w:left w:val="none" w:sz="0" w:space="0" w:color="auto"/>
            <w:bottom w:val="none" w:sz="0" w:space="0" w:color="auto"/>
            <w:right w:val="none" w:sz="0" w:space="0" w:color="auto"/>
          </w:divBdr>
          <w:divsChild>
            <w:div w:id="396826660">
              <w:marLeft w:val="300"/>
              <w:marRight w:val="0"/>
              <w:marTop w:val="330"/>
              <w:marBottom w:val="300"/>
              <w:divBdr>
                <w:top w:val="none" w:sz="0" w:space="0" w:color="auto"/>
                <w:left w:val="none" w:sz="0" w:space="0" w:color="auto"/>
                <w:bottom w:val="none" w:sz="0" w:space="0" w:color="auto"/>
                <w:right w:val="none" w:sz="0" w:space="0" w:color="auto"/>
              </w:divBdr>
            </w:div>
          </w:divsChild>
        </w:div>
        <w:div w:id="303122603">
          <w:marLeft w:val="-225"/>
          <w:marRight w:val="-225"/>
          <w:marTop w:val="0"/>
          <w:marBottom w:val="0"/>
          <w:divBdr>
            <w:top w:val="none" w:sz="0" w:space="0" w:color="auto"/>
            <w:left w:val="none" w:sz="0" w:space="0" w:color="auto"/>
            <w:bottom w:val="none" w:sz="0" w:space="0" w:color="auto"/>
            <w:right w:val="none" w:sz="0" w:space="0" w:color="auto"/>
          </w:divBdr>
        </w:div>
      </w:divsChild>
    </w:div>
    <w:div w:id="1687754002">
      <w:bodyDiv w:val="1"/>
      <w:marLeft w:val="0"/>
      <w:marRight w:val="0"/>
      <w:marTop w:val="0"/>
      <w:marBottom w:val="0"/>
      <w:divBdr>
        <w:top w:val="none" w:sz="0" w:space="0" w:color="auto"/>
        <w:left w:val="none" w:sz="0" w:space="0" w:color="auto"/>
        <w:bottom w:val="none" w:sz="0" w:space="0" w:color="auto"/>
        <w:right w:val="none" w:sz="0" w:space="0" w:color="auto"/>
      </w:divBdr>
    </w:div>
    <w:div w:id="1794325571">
      <w:bodyDiv w:val="1"/>
      <w:marLeft w:val="0"/>
      <w:marRight w:val="0"/>
      <w:marTop w:val="0"/>
      <w:marBottom w:val="0"/>
      <w:divBdr>
        <w:top w:val="none" w:sz="0" w:space="0" w:color="auto"/>
        <w:left w:val="none" w:sz="0" w:space="0" w:color="auto"/>
        <w:bottom w:val="none" w:sz="0" w:space="0" w:color="auto"/>
        <w:right w:val="none" w:sz="0" w:space="0" w:color="auto"/>
      </w:divBdr>
    </w:div>
    <w:div w:id="21140138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Mesh">
  <a:themeElements>
    <a:clrScheme name="Orang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F824B91-CFC8-1A4D-B3A2-BF910C601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16</Pages>
  <Words>2774</Words>
  <Characters>15818</Characters>
  <Application>Microsoft Macintosh Word</Application>
  <DocSecurity>0</DocSecurity>
  <Lines>131</Lines>
  <Paragraphs>37</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    </vt:lpstr>
      <vt:lpstr>    </vt:lpstr>
      <vt:lpstr>    </vt:lpstr>
      <vt:lpstr>    </vt:lpstr>
      <vt:lpstr>    </vt:lpstr>
      <vt:lpstr>    </vt:lpstr>
      <vt:lpstr>    </vt:lpstr>
      <vt:lpstr>    </vt:lpstr>
      <vt:lpstr>    /</vt:lpstr>
      <vt:lpstr>SUMMARY</vt:lpstr>
      <vt:lpstr>REQUIREMENTS </vt:lpstr>
      <vt:lpstr>    2.1 Unauthenticated User Requirements</vt:lpstr>
      <vt:lpstr>    2.2 Authenticated User Requirements</vt:lpstr>
      <vt:lpstr>    Table 1: Baseline Data Types</vt:lpstr>
      <vt:lpstr>    Table 2: Weather Data Types</vt:lpstr>
      <vt:lpstr>    2.3 Proposed System Database Schema</vt:lpstr>
      <vt:lpstr>    2.4 Proposed Infrastructure</vt:lpstr>
      <vt:lpstr>3. DESIGN SPACE</vt:lpstr>
      <vt:lpstr>    3.1 Design Tradeoffs</vt:lpstr>
      <vt:lpstr>        3.1.1 Value for the Multiple Audiences</vt:lpstr>
      <vt:lpstr>        Limitations on Comparison Data </vt:lpstr>
      <vt:lpstr>        Responsive Design </vt:lpstr>
      <vt:lpstr>    3.2 Difficult Requirements to Support</vt:lpstr>
      <vt:lpstr>        3.2.1 Securing Proprietary Data</vt:lpstr>
      <vt:lpstr>        3.2.2 Risk Mitigation of Infrastructure</vt:lpstr>
      <vt:lpstr>        Two Factor Authentication</vt:lpstr>
      <vt:lpstr>4. THE DESIGN </vt:lpstr>
      <vt:lpstr>    4.1 Initial Display (Home Page)</vt:lpstr>
      <vt:lpstr>    4.2 RTC Site Page</vt:lpstr>
      <vt:lpstr>    4.3 RTC Site Visualization Page</vt:lpstr>
      <vt:lpstr>FUTURE TECHNOLOGIES &amp; SOCIAL IMPLICATIONS</vt:lpstr>
      <vt:lpstr>    5.1 Emerging Technologies</vt:lpstr>
      <vt:lpstr>    5.2 Ethical Issues</vt:lpstr>
      <vt:lpstr>References</vt:lpstr>
    </vt:vector>
  </TitlesOfParts>
  <LinksUpToDate>false</LinksUpToDate>
  <CharactersWithSpaces>18555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Otero, Ashley R</dc:creator>
  <cp:keywords/>
  <dc:description/>
  <cp:lastModifiedBy>Otero, Ashley R</cp:lastModifiedBy>
  <cp:revision>34</cp:revision>
  <dcterms:created xsi:type="dcterms:W3CDTF">2017-09-14T01:34:00Z</dcterms:created>
  <dcterms:modified xsi:type="dcterms:W3CDTF">2017-10-01T15:40:00Z</dcterms:modified>
</cp:coreProperties>
</file>